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FFF5F" w14:textId="77777777" w:rsidR="000D61AB" w:rsidRPr="00D7544D" w:rsidRDefault="000D61AB" w:rsidP="00D7544D"/>
    <w:p w14:paraId="5D070970" w14:textId="77777777" w:rsidR="00D7544D" w:rsidRPr="00D7544D" w:rsidRDefault="00D7544D" w:rsidP="00D7544D"/>
    <w:p w14:paraId="56706A55" w14:textId="72F3FACB" w:rsidR="00BF6B0B" w:rsidRDefault="00BF6B0B" w:rsidP="00D7544D">
      <w:pPr>
        <w:jc w:val="center"/>
        <w:rPr>
          <w:sz w:val="52"/>
          <w:szCs w:val="52"/>
        </w:rPr>
      </w:pPr>
      <w:r>
        <w:rPr>
          <w:noProof/>
        </w:rPr>
        <w:drawing>
          <wp:inline distT="0" distB="0" distL="0" distR="0" wp14:anchorId="01EA2E5D" wp14:editId="04A2E2FE">
            <wp:extent cx="1914024" cy="1460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6174" cy="1462141"/>
                    </a:xfrm>
                    <a:prstGeom prst="rect">
                      <a:avLst/>
                    </a:prstGeom>
                  </pic:spPr>
                </pic:pic>
              </a:graphicData>
            </a:graphic>
          </wp:inline>
        </w:drawing>
      </w:r>
    </w:p>
    <w:p w14:paraId="7201EF51" w14:textId="441E38A8" w:rsidR="00D7544D" w:rsidRPr="00D7544D" w:rsidRDefault="00D7544D" w:rsidP="00D7544D">
      <w:pPr>
        <w:jc w:val="center"/>
        <w:rPr>
          <w:sz w:val="52"/>
          <w:szCs w:val="52"/>
        </w:rPr>
      </w:pPr>
      <w:r w:rsidRPr="00D7544D">
        <w:rPr>
          <w:sz w:val="52"/>
          <w:szCs w:val="52"/>
        </w:rPr>
        <w:t>Multi-Agency Child Exploitation</w:t>
      </w:r>
    </w:p>
    <w:p w14:paraId="4F46EA44" w14:textId="77777777" w:rsidR="00D7544D" w:rsidRPr="00D7544D" w:rsidRDefault="00D7544D" w:rsidP="00D7544D">
      <w:pPr>
        <w:jc w:val="center"/>
        <w:rPr>
          <w:sz w:val="52"/>
          <w:szCs w:val="52"/>
        </w:rPr>
      </w:pPr>
      <w:r w:rsidRPr="00D7544D">
        <w:rPr>
          <w:sz w:val="52"/>
          <w:szCs w:val="52"/>
        </w:rPr>
        <w:t>Protocol</w:t>
      </w:r>
    </w:p>
    <w:p w14:paraId="0C638E12" w14:textId="7AE21A69" w:rsidR="00D7544D" w:rsidRPr="00D7544D" w:rsidRDefault="00BF6B0B" w:rsidP="00D7544D">
      <w:pPr>
        <w:jc w:val="center"/>
        <w:rPr>
          <w:sz w:val="52"/>
          <w:szCs w:val="52"/>
        </w:rPr>
      </w:pPr>
      <w:r>
        <w:rPr>
          <w:sz w:val="52"/>
          <w:szCs w:val="52"/>
        </w:rPr>
        <w:t xml:space="preserve">March </w:t>
      </w:r>
      <w:r w:rsidR="00D7544D" w:rsidRPr="00D7544D">
        <w:rPr>
          <w:sz w:val="52"/>
          <w:szCs w:val="52"/>
        </w:rPr>
        <w:t>202</w:t>
      </w:r>
      <w:r w:rsidR="006D5388">
        <w:rPr>
          <w:sz w:val="52"/>
          <w:szCs w:val="52"/>
        </w:rPr>
        <w:t>1</w:t>
      </w:r>
    </w:p>
    <w:p w14:paraId="0B2E2498" w14:textId="35D125EC" w:rsidR="00850B0F" w:rsidRPr="003E3A77" w:rsidRDefault="00850B0F" w:rsidP="00850B0F">
      <w:pPr>
        <w:widowControl w:val="0"/>
        <w:autoSpaceDE w:val="0"/>
        <w:autoSpaceDN w:val="0"/>
        <w:adjustRightInd w:val="0"/>
        <w:rPr>
          <w:rFonts w:ascii="Arial" w:eastAsia="Calibri" w:hAnsi="Arial" w:cs="Arial"/>
          <w:color w:val="000000"/>
          <w:lang w:val="en-US"/>
        </w:rPr>
      </w:pPr>
      <w:r w:rsidRPr="003E3A77">
        <w:rPr>
          <w:rFonts w:ascii="Arial" w:eastAsia="Calibri" w:hAnsi="Arial" w:cs="Arial"/>
          <w:b/>
          <w:bCs/>
          <w:color w:val="000000"/>
          <w:sz w:val="32"/>
          <w:szCs w:val="32"/>
          <w:lang w:val="en-US"/>
        </w:rPr>
        <w:t xml:space="preserve">Document Control </w:t>
      </w:r>
    </w:p>
    <w:p w14:paraId="6F652F4A" w14:textId="083F5525" w:rsidR="00850B0F" w:rsidRPr="003E3A77" w:rsidRDefault="00850B0F" w:rsidP="00850B0F">
      <w:pPr>
        <w:widowControl w:val="0"/>
        <w:autoSpaceDE w:val="0"/>
        <w:autoSpaceDN w:val="0"/>
        <w:adjustRightInd w:val="0"/>
        <w:rPr>
          <w:rFonts w:ascii="Arial" w:eastAsia="Calibri" w:hAnsi="Arial" w:cs="Arial"/>
          <w:color w:val="000000"/>
          <w:lang w:val="en-US"/>
        </w:rPr>
      </w:pPr>
      <w:r w:rsidRPr="003E3A77">
        <w:rPr>
          <w:rFonts w:ascii="Arial" w:eastAsia="Calibri" w:hAnsi="Arial" w:cs="Arial"/>
          <w:b/>
          <w:bCs/>
          <w:color w:val="000000"/>
          <w:sz w:val="23"/>
          <w:szCs w:val="23"/>
          <w:lang w:val="en-US"/>
        </w:rPr>
        <w:t>Date Revision Du</w:t>
      </w:r>
      <w:r>
        <w:rPr>
          <w:rFonts w:ascii="Arial" w:eastAsia="Calibri" w:hAnsi="Arial" w:cs="Arial"/>
          <w:b/>
          <w:bCs/>
          <w:color w:val="000000"/>
          <w:sz w:val="23"/>
          <w:szCs w:val="23"/>
          <w:lang w:val="en-US"/>
        </w:rPr>
        <w:t>e: March 2024</w:t>
      </w:r>
    </w:p>
    <w:tbl>
      <w:tblPr>
        <w:tblStyle w:val="TableGrid"/>
        <w:tblW w:w="0" w:type="auto"/>
        <w:tblLook w:val="04A0" w:firstRow="1" w:lastRow="0" w:firstColumn="1" w:lastColumn="0" w:noHBand="0" w:noVBand="1"/>
      </w:tblPr>
      <w:tblGrid>
        <w:gridCol w:w="2627"/>
        <w:gridCol w:w="2608"/>
        <w:gridCol w:w="2625"/>
        <w:gridCol w:w="2596"/>
      </w:tblGrid>
      <w:tr w:rsidR="00850B0F" w:rsidRPr="003E3A77" w14:paraId="2482DDA7" w14:textId="77777777" w:rsidTr="4D70AC25">
        <w:tc>
          <w:tcPr>
            <w:tcW w:w="2957" w:type="dxa"/>
            <w:shd w:val="clear" w:color="auto" w:fill="BFBFBF" w:themeFill="background1" w:themeFillShade="BF"/>
          </w:tcPr>
          <w:p w14:paraId="17D4225F" w14:textId="77777777" w:rsidR="00850B0F" w:rsidRPr="003E3A77" w:rsidRDefault="00850B0F" w:rsidP="00C97820">
            <w:pPr>
              <w:jc w:val="center"/>
              <w:rPr>
                <w:rFonts w:cstheme="minorHAnsi"/>
                <w:b/>
                <w:bCs/>
                <w:sz w:val="28"/>
                <w:szCs w:val="28"/>
              </w:rPr>
            </w:pPr>
            <w:r w:rsidRPr="003E3A77">
              <w:rPr>
                <w:rFonts w:cstheme="minorHAnsi"/>
                <w:b/>
                <w:bCs/>
                <w:sz w:val="28"/>
                <w:szCs w:val="28"/>
              </w:rPr>
              <w:t>Revision History</w:t>
            </w:r>
          </w:p>
        </w:tc>
        <w:tc>
          <w:tcPr>
            <w:tcW w:w="2957" w:type="dxa"/>
            <w:shd w:val="clear" w:color="auto" w:fill="BFBFBF" w:themeFill="background1" w:themeFillShade="BF"/>
          </w:tcPr>
          <w:p w14:paraId="40374CFC" w14:textId="77777777" w:rsidR="00850B0F" w:rsidRPr="003E3A77" w:rsidRDefault="00850B0F" w:rsidP="00C97820">
            <w:pPr>
              <w:jc w:val="center"/>
              <w:rPr>
                <w:rFonts w:cstheme="minorHAnsi"/>
                <w:b/>
                <w:bCs/>
                <w:sz w:val="28"/>
                <w:szCs w:val="28"/>
              </w:rPr>
            </w:pPr>
            <w:r w:rsidRPr="003E3A77">
              <w:rPr>
                <w:rFonts w:cstheme="minorHAnsi"/>
                <w:b/>
                <w:bCs/>
                <w:sz w:val="28"/>
                <w:szCs w:val="28"/>
              </w:rPr>
              <w:t>Version</w:t>
            </w:r>
          </w:p>
        </w:tc>
        <w:tc>
          <w:tcPr>
            <w:tcW w:w="2958" w:type="dxa"/>
            <w:shd w:val="clear" w:color="auto" w:fill="BFBFBF" w:themeFill="background1" w:themeFillShade="BF"/>
          </w:tcPr>
          <w:p w14:paraId="24913B69" w14:textId="77777777" w:rsidR="00850B0F" w:rsidRPr="003E3A77" w:rsidRDefault="00850B0F" w:rsidP="00C97820">
            <w:pPr>
              <w:jc w:val="center"/>
              <w:rPr>
                <w:rFonts w:cstheme="minorHAnsi"/>
                <w:b/>
                <w:bCs/>
                <w:sz w:val="28"/>
                <w:szCs w:val="28"/>
              </w:rPr>
            </w:pPr>
            <w:r w:rsidRPr="003E3A77">
              <w:rPr>
                <w:rFonts w:cstheme="minorHAnsi"/>
                <w:b/>
                <w:bCs/>
                <w:sz w:val="28"/>
                <w:szCs w:val="28"/>
              </w:rPr>
              <w:t>Changes made</w:t>
            </w:r>
          </w:p>
        </w:tc>
        <w:tc>
          <w:tcPr>
            <w:tcW w:w="2958" w:type="dxa"/>
            <w:shd w:val="clear" w:color="auto" w:fill="BFBFBF" w:themeFill="background1" w:themeFillShade="BF"/>
          </w:tcPr>
          <w:p w14:paraId="72A0F924" w14:textId="77777777" w:rsidR="00850B0F" w:rsidRPr="003E3A77" w:rsidRDefault="00850B0F" w:rsidP="00C97820">
            <w:pPr>
              <w:jc w:val="center"/>
              <w:rPr>
                <w:rFonts w:cstheme="minorHAnsi"/>
                <w:b/>
                <w:bCs/>
                <w:sz w:val="28"/>
                <w:szCs w:val="28"/>
              </w:rPr>
            </w:pPr>
            <w:r w:rsidRPr="003E3A77">
              <w:rPr>
                <w:rFonts w:cstheme="minorHAnsi"/>
                <w:b/>
                <w:bCs/>
                <w:sz w:val="28"/>
                <w:szCs w:val="28"/>
              </w:rPr>
              <w:t>Author</w:t>
            </w:r>
          </w:p>
        </w:tc>
      </w:tr>
      <w:tr w:rsidR="00850B0F" w:rsidRPr="003E3A77" w14:paraId="17CC92BA" w14:textId="77777777" w:rsidTr="4D70AC25">
        <w:tc>
          <w:tcPr>
            <w:tcW w:w="2957" w:type="dxa"/>
          </w:tcPr>
          <w:p w14:paraId="4B7E2802" w14:textId="77777777" w:rsidR="00850B0F" w:rsidRPr="003E3A77" w:rsidRDefault="00850B0F" w:rsidP="00C97820">
            <w:pPr>
              <w:jc w:val="center"/>
              <w:rPr>
                <w:b/>
                <w:bCs/>
                <w:szCs w:val="40"/>
              </w:rPr>
            </w:pPr>
          </w:p>
          <w:p w14:paraId="41D1B47C" w14:textId="05E12A1E" w:rsidR="00850B0F" w:rsidRPr="003E3A77" w:rsidRDefault="00850B0F" w:rsidP="00C97820">
            <w:pPr>
              <w:jc w:val="center"/>
              <w:rPr>
                <w:b/>
                <w:bCs/>
                <w:szCs w:val="40"/>
              </w:rPr>
            </w:pPr>
            <w:r>
              <w:rPr>
                <w:b/>
                <w:bCs/>
                <w:szCs w:val="40"/>
              </w:rPr>
              <w:t>March 22</w:t>
            </w:r>
          </w:p>
          <w:p w14:paraId="2505D822" w14:textId="77777777" w:rsidR="00850B0F" w:rsidRPr="003E3A77" w:rsidRDefault="00850B0F" w:rsidP="00C97820">
            <w:pPr>
              <w:jc w:val="center"/>
              <w:rPr>
                <w:b/>
                <w:bCs/>
                <w:szCs w:val="40"/>
              </w:rPr>
            </w:pPr>
          </w:p>
        </w:tc>
        <w:tc>
          <w:tcPr>
            <w:tcW w:w="2957" w:type="dxa"/>
          </w:tcPr>
          <w:p w14:paraId="6C415715" w14:textId="77777777" w:rsidR="00850B0F" w:rsidRPr="003E3A77" w:rsidRDefault="00850B0F" w:rsidP="00C97820">
            <w:pPr>
              <w:jc w:val="center"/>
              <w:rPr>
                <w:b/>
                <w:bCs/>
                <w:szCs w:val="40"/>
              </w:rPr>
            </w:pPr>
          </w:p>
        </w:tc>
        <w:tc>
          <w:tcPr>
            <w:tcW w:w="2958" w:type="dxa"/>
          </w:tcPr>
          <w:p w14:paraId="4E45779C" w14:textId="77777777" w:rsidR="00850B0F" w:rsidRDefault="00850B0F" w:rsidP="00C97820">
            <w:pPr>
              <w:jc w:val="center"/>
              <w:rPr>
                <w:b/>
                <w:bCs/>
                <w:szCs w:val="40"/>
              </w:rPr>
            </w:pPr>
          </w:p>
          <w:p w14:paraId="21B6AC74" w14:textId="75F4EEE2" w:rsidR="00850B0F" w:rsidRPr="003E3A77" w:rsidRDefault="00850B0F" w:rsidP="00C97820">
            <w:pPr>
              <w:jc w:val="center"/>
              <w:rPr>
                <w:b/>
                <w:bCs/>
                <w:szCs w:val="40"/>
              </w:rPr>
            </w:pPr>
            <w:r>
              <w:rPr>
                <w:b/>
                <w:bCs/>
                <w:szCs w:val="40"/>
              </w:rPr>
              <w:t>Oliver Foxell</w:t>
            </w:r>
          </w:p>
        </w:tc>
        <w:tc>
          <w:tcPr>
            <w:tcW w:w="2958" w:type="dxa"/>
          </w:tcPr>
          <w:p w14:paraId="7802A04D" w14:textId="77777777" w:rsidR="00850B0F" w:rsidRPr="003E3A77" w:rsidRDefault="00850B0F" w:rsidP="00C97820">
            <w:pPr>
              <w:jc w:val="center"/>
              <w:rPr>
                <w:b/>
                <w:bCs/>
                <w:szCs w:val="40"/>
              </w:rPr>
            </w:pPr>
          </w:p>
        </w:tc>
      </w:tr>
      <w:tr w:rsidR="00850B0F" w:rsidRPr="003E3A77" w14:paraId="71BD1979" w14:textId="77777777" w:rsidTr="4D70AC25">
        <w:tc>
          <w:tcPr>
            <w:tcW w:w="2957" w:type="dxa"/>
          </w:tcPr>
          <w:p w14:paraId="1E259AA7" w14:textId="77777777" w:rsidR="00850B0F" w:rsidRPr="003E3A77" w:rsidRDefault="00850B0F" w:rsidP="00C97820">
            <w:pPr>
              <w:jc w:val="center"/>
              <w:rPr>
                <w:b/>
                <w:bCs/>
                <w:szCs w:val="40"/>
              </w:rPr>
            </w:pPr>
          </w:p>
          <w:p w14:paraId="23AAAB2C" w14:textId="58E38D61" w:rsidR="00850B0F" w:rsidRPr="003E3A77" w:rsidRDefault="00850B0F" w:rsidP="00C97820">
            <w:pPr>
              <w:jc w:val="center"/>
              <w:rPr>
                <w:b/>
                <w:bCs/>
                <w:szCs w:val="40"/>
              </w:rPr>
            </w:pPr>
            <w:r>
              <w:rPr>
                <w:b/>
                <w:bCs/>
                <w:szCs w:val="40"/>
              </w:rPr>
              <w:t>Sep 22</w:t>
            </w:r>
          </w:p>
          <w:p w14:paraId="65757ACB" w14:textId="77777777" w:rsidR="00850B0F" w:rsidRPr="003E3A77" w:rsidRDefault="00850B0F" w:rsidP="00C97820">
            <w:pPr>
              <w:jc w:val="center"/>
              <w:rPr>
                <w:b/>
                <w:bCs/>
                <w:szCs w:val="40"/>
              </w:rPr>
            </w:pPr>
          </w:p>
        </w:tc>
        <w:tc>
          <w:tcPr>
            <w:tcW w:w="2957" w:type="dxa"/>
          </w:tcPr>
          <w:p w14:paraId="66F4A658" w14:textId="77777777" w:rsidR="00850B0F" w:rsidRPr="003E3A77" w:rsidRDefault="00850B0F" w:rsidP="00C97820">
            <w:pPr>
              <w:jc w:val="center"/>
              <w:rPr>
                <w:b/>
                <w:bCs/>
                <w:szCs w:val="40"/>
              </w:rPr>
            </w:pPr>
          </w:p>
        </w:tc>
        <w:tc>
          <w:tcPr>
            <w:tcW w:w="2958" w:type="dxa"/>
          </w:tcPr>
          <w:p w14:paraId="26979B03" w14:textId="77777777" w:rsidR="00F973DC" w:rsidRDefault="00F973DC" w:rsidP="4D70AC25">
            <w:pPr>
              <w:jc w:val="center"/>
              <w:rPr>
                <w:b/>
                <w:bCs/>
              </w:rPr>
            </w:pPr>
          </w:p>
          <w:p w14:paraId="529E6DB0" w14:textId="01EA3FBB" w:rsidR="008E61D5" w:rsidRPr="003E3A77" w:rsidRDefault="00F070C0" w:rsidP="4D70AC25">
            <w:pPr>
              <w:jc w:val="center"/>
              <w:rPr>
                <w:b/>
                <w:bCs/>
              </w:rPr>
            </w:pPr>
            <w:r>
              <w:rPr>
                <w:b/>
                <w:bCs/>
              </w:rPr>
              <w:t>Added to website Oct 2022 CH</w:t>
            </w:r>
          </w:p>
        </w:tc>
        <w:tc>
          <w:tcPr>
            <w:tcW w:w="2958" w:type="dxa"/>
          </w:tcPr>
          <w:p w14:paraId="22E2CC1C" w14:textId="77777777" w:rsidR="00850B0F" w:rsidRPr="003E3A77" w:rsidRDefault="00850B0F" w:rsidP="00C97820">
            <w:pPr>
              <w:jc w:val="center"/>
              <w:rPr>
                <w:b/>
                <w:bCs/>
                <w:szCs w:val="40"/>
              </w:rPr>
            </w:pPr>
          </w:p>
        </w:tc>
      </w:tr>
      <w:tr w:rsidR="00850B0F" w:rsidRPr="003E3A77" w14:paraId="0B9A02B9" w14:textId="77777777" w:rsidTr="4D70AC25">
        <w:tc>
          <w:tcPr>
            <w:tcW w:w="2957" w:type="dxa"/>
          </w:tcPr>
          <w:p w14:paraId="7E8725D9" w14:textId="77777777" w:rsidR="00850B0F" w:rsidRPr="003E3A77" w:rsidRDefault="00850B0F" w:rsidP="00C97820">
            <w:pPr>
              <w:jc w:val="center"/>
              <w:rPr>
                <w:b/>
                <w:bCs/>
                <w:szCs w:val="40"/>
              </w:rPr>
            </w:pPr>
          </w:p>
          <w:p w14:paraId="21C3EF71" w14:textId="77777777" w:rsidR="00850B0F" w:rsidRPr="003E3A77" w:rsidRDefault="00850B0F" w:rsidP="00C97820">
            <w:pPr>
              <w:jc w:val="center"/>
              <w:rPr>
                <w:b/>
                <w:bCs/>
                <w:szCs w:val="40"/>
              </w:rPr>
            </w:pPr>
          </w:p>
          <w:p w14:paraId="74C59465" w14:textId="77777777" w:rsidR="00850B0F" w:rsidRPr="003E3A77" w:rsidRDefault="00850B0F" w:rsidP="00C97820">
            <w:pPr>
              <w:jc w:val="center"/>
              <w:rPr>
                <w:b/>
                <w:bCs/>
                <w:szCs w:val="40"/>
              </w:rPr>
            </w:pPr>
          </w:p>
        </w:tc>
        <w:tc>
          <w:tcPr>
            <w:tcW w:w="2957" w:type="dxa"/>
          </w:tcPr>
          <w:p w14:paraId="5ADAD86E" w14:textId="77777777" w:rsidR="00850B0F" w:rsidRPr="003E3A77" w:rsidRDefault="00850B0F" w:rsidP="00C97820">
            <w:pPr>
              <w:jc w:val="center"/>
              <w:rPr>
                <w:b/>
                <w:bCs/>
                <w:szCs w:val="40"/>
              </w:rPr>
            </w:pPr>
          </w:p>
        </w:tc>
        <w:tc>
          <w:tcPr>
            <w:tcW w:w="2958" w:type="dxa"/>
          </w:tcPr>
          <w:p w14:paraId="18ADE9FA" w14:textId="77777777" w:rsidR="00850B0F" w:rsidRPr="003E3A77" w:rsidRDefault="00850B0F" w:rsidP="00C97820">
            <w:pPr>
              <w:jc w:val="center"/>
              <w:rPr>
                <w:b/>
                <w:bCs/>
                <w:szCs w:val="40"/>
              </w:rPr>
            </w:pPr>
          </w:p>
        </w:tc>
        <w:tc>
          <w:tcPr>
            <w:tcW w:w="2958" w:type="dxa"/>
          </w:tcPr>
          <w:p w14:paraId="62F5D284" w14:textId="77777777" w:rsidR="00850B0F" w:rsidRPr="003E3A77" w:rsidRDefault="00850B0F" w:rsidP="00C97820">
            <w:pPr>
              <w:jc w:val="center"/>
              <w:rPr>
                <w:b/>
                <w:bCs/>
                <w:szCs w:val="40"/>
              </w:rPr>
            </w:pPr>
          </w:p>
        </w:tc>
      </w:tr>
    </w:tbl>
    <w:p w14:paraId="624DF738" w14:textId="77777777" w:rsidR="00D7544D" w:rsidRPr="00D7544D" w:rsidRDefault="00D7544D" w:rsidP="00D7544D"/>
    <w:p w14:paraId="6411FF66" w14:textId="77777777" w:rsidR="00D7544D" w:rsidRPr="00D7544D" w:rsidRDefault="00D7544D" w:rsidP="00D7544D"/>
    <w:p w14:paraId="217FE704" w14:textId="77777777" w:rsidR="00D7544D" w:rsidRPr="00D7544D" w:rsidRDefault="00D7544D" w:rsidP="00D7544D"/>
    <w:p w14:paraId="42CE3AB4" w14:textId="77777777" w:rsidR="00D7544D" w:rsidRPr="00D7544D" w:rsidRDefault="00D7544D" w:rsidP="00D7544D"/>
    <w:p w14:paraId="7CAED258" w14:textId="77777777" w:rsidR="00D7544D" w:rsidRPr="00D7544D" w:rsidRDefault="00D7544D" w:rsidP="00D7544D"/>
    <w:p w14:paraId="59C87AB2" w14:textId="77777777" w:rsidR="00D7544D" w:rsidRPr="00D7544D" w:rsidRDefault="00D7544D" w:rsidP="00D7544D"/>
    <w:p w14:paraId="7B17DAE6" w14:textId="77777777" w:rsidR="00D7544D" w:rsidRPr="00D7544D" w:rsidRDefault="00D7544D" w:rsidP="00D7544D"/>
    <w:p w14:paraId="5D359A65" w14:textId="77777777" w:rsidR="00D7544D" w:rsidRPr="00D7544D" w:rsidRDefault="00D7544D" w:rsidP="00D7544D"/>
    <w:sdt>
      <w:sdtPr>
        <w:rPr>
          <w:rFonts w:asciiTheme="minorHAnsi" w:eastAsiaTheme="minorHAnsi" w:hAnsiTheme="minorHAnsi" w:cstheme="minorHAnsi"/>
          <w:color w:val="auto"/>
          <w:sz w:val="22"/>
          <w:szCs w:val="22"/>
          <w:lang w:val="en-GB"/>
        </w:rPr>
        <w:id w:val="-687761373"/>
        <w:docPartObj>
          <w:docPartGallery w:val="Table of Contents"/>
          <w:docPartUnique/>
        </w:docPartObj>
      </w:sdtPr>
      <w:sdtEndPr>
        <w:rPr>
          <w:rFonts w:cstheme="minorBidi"/>
          <w:b/>
          <w:bCs/>
          <w:noProof/>
        </w:rPr>
      </w:sdtEndPr>
      <w:sdtContent>
        <w:p w14:paraId="231C4AF3" w14:textId="1E641981" w:rsidR="006D5388" w:rsidRPr="00BF6B0B" w:rsidRDefault="006D5388">
          <w:pPr>
            <w:pStyle w:val="TOCHeading"/>
            <w:rPr>
              <w:rFonts w:asciiTheme="minorHAnsi" w:hAnsiTheme="minorHAnsi" w:cstheme="minorHAnsi"/>
              <w:color w:val="auto"/>
            </w:rPr>
          </w:pPr>
          <w:r w:rsidRPr="00BF6B0B">
            <w:rPr>
              <w:rFonts w:asciiTheme="minorHAnsi" w:hAnsiTheme="minorHAnsi" w:cstheme="minorHAnsi"/>
              <w:color w:val="auto"/>
            </w:rPr>
            <w:t>Contents</w:t>
          </w:r>
        </w:p>
        <w:p w14:paraId="49733D1D" w14:textId="77777777" w:rsidR="001429F2" w:rsidRPr="00BF6B0B" w:rsidRDefault="001429F2">
          <w:pPr>
            <w:pStyle w:val="TOC1"/>
            <w:tabs>
              <w:tab w:val="right" w:leader="dot" w:pos="10456"/>
            </w:tabs>
            <w:rPr>
              <w:rFonts w:cstheme="minorHAnsi"/>
            </w:rPr>
          </w:pPr>
        </w:p>
        <w:p w14:paraId="7AA4FC90" w14:textId="4B481A04" w:rsidR="00BF0ACE" w:rsidRPr="00BF6B0B" w:rsidRDefault="006D5388">
          <w:pPr>
            <w:pStyle w:val="TOC1"/>
            <w:tabs>
              <w:tab w:val="right" w:leader="dot" w:pos="10456"/>
            </w:tabs>
            <w:rPr>
              <w:rFonts w:eastAsiaTheme="minorEastAsia" w:cstheme="minorHAnsi"/>
              <w:noProof/>
              <w:lang w:eastAsia="en-GB"/>
            </w:rPr>
          </w:pPr>
          <w:r w:rsidRPr="00BF6B0B">
            <w:rPr>
              <w:rFonts w:cstheme="minorHAnsi"/>
            </w:rPr>
            <w:fldChar w:fldCharType="begin"/>
          </w:r>
          <w:r w:rsidRPr="00BF6B0B">
            <w:rPr>
              <w:rFonts w:cstheme="minorHAnsi"/>
            </w:rPr>
            <w:instrText xml:space="preserve"> TOC \o "1-3" \h \z \u </w:instrText>
          </w:r>
          <w:r w:rsidRPr="00BF6B0B">
            <w:rPr>
              <w:rFonts w:cstheme="minorHAnsi"/>
            </w:rPr>
            <w:fldChar w:fldCharType="separate"/>
          </w:r>
          <w:hyperlink w:anchor="_Toc63253765" w:history="1">
            <w:r w:rsidR="00BF0ACE" w:rsidRPr="00BF6B0B">
              <w:rPr>
                <w:rStyle w:val="Hyperlink"/>
                <w:rFonts w:cstheme="minorHAnsi"/>
                <w:b/>
                <w:bCs/>
                <w:noProof/>
                <w:color w:val="auto"/>
              </w:rPr>
              <w:t>Introduction</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_Toc63253765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3</w:t>
            </w:r>
            <w:r w:rsidR="00BF0ACE" w:rsidRPr="00BF6B0B">
              <w:rPr>
                <w:rFonts w:cstheme="minorHAnsi"/>
                <w:noProof/>
                <w:webHidden/>
              </w:rPr>
              <w:fldChar w:fldCharType="end"/>
            </w:r>
          </w:hyperlink>
        </w:p>
        <w:p w14:paraId="267A19B3" w14:textId="5C433B85" w:rsidR="00BF0ACE" w:rsidRPr="00BF6B0B" w:rsidRDefault="00F070C0">
          <w:pPr>
            <w:pStyle w:val="TOC1"/>
            <w:tabs>
              <w:tab w:val="right" w:leader="dot" w:pos="10456"/>
            </w:tabs>
            <w:rPr>
              <w:rFonts w:eastAsiaTheme="minorEastAsia" w:cstheme="minorHAnsi"/>
              <w:noProof/>
              <w:lang w:eastAsia="en-GB"/>
            </w:rPr>
          </w:pPr>
          <w:hyperlink w:anchor="_Toc63253766" w:history="1">
            <w:r w:rsidR="00BF0ACE" w:rsidRPr="00BF6B0B">
              <w:rPr>
                <w:rStyle w:val="Hyperlink"/>
                <w:rFonts w:cstheme="minorHAnsi"/>
                <w:b/>
                <w:bCs/>
                <w:noProof/>
                <w:color w:val="auto"/>
              </w:rPr>
              <w:t>Who is this protocol for?</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_Toc63253766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3</w:t>
            </w:r>
            <w:r w:rsidR="00BF0ACE" w:rsidRPr="00BF6B0B">
              <w:rPr>
                <w:rFonts w:cstheme="minorHAnsi"/>
                <w:noProof/>
                <w:webHidden/>
              </w:rPr>
              <w:fldChar w:fldCharType="end"/>
            </w:r>
          </w:hyperlink>
        </w:p>
        <w:p w14:paraId="3538A565" w14:textId="33A519A1" w:rsidR="00BF0ACE" w:rsidRPr="00BF6B0B" w:rsidRDefault="00F070C0">
          <w:pPr>
            <w:pStyle w:val="TOC1"/>
            <w:tabs>
              <w:tab w:val="right" w:leader="dot" w:pos="10456"/>
            </w:tabs>
            <w:rPr>
              <w:rFonts w:eastAsiaTheme="minorEastAsia" w:cstheme="minorHAnsi"/>
              <w:noProof/>
              <w:lang w:eastAsia="en-GB"/>
            </w:rPr>
          </w:pPr>
          <w:hyperlink w:anchor="_Toc63253767" w:history="1">
            <w:r w:rsidR="00BF0ACE" w:rsidRPr="00BF6B0B">
              <w:rPr>
                <w:rStyle w:val="Hyperlink"/>
                <w:rFonts w:cstheme="minorHAnsi"/>
                <w:b/>
                <w:bCs/>
                <w:noProof/>
                <w:color w:val="auto"/>
              </w:rPr>
              <w:t>What is Child Exploitation?</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_Toc63253767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3</w:t>
            </w:r>
            <w:r w:rsidR="00BF0ACE" w:rsidRPr="00BF6B0B">
              <w:rPr>
                <w:rFonts w:cstheme="minorHAnsi"/>
                <w:noProof/>
                <w:webHidden/>
              </w:rPr>
              <w:fldChar w:fldCharType="end"/>
            </w:r>
          </w:hyperlink>
        </w:p>
        <w:p w14:paraId="592DE477" w14:textId="4F251716" w:rsidR="00BF0ACE" w:rsidRPr="00BF6B0B" w:rsidRDefault="00F070C0">
          <w:pPr>
            <w:pStyle w:val="TOC1"/>
            <w:tabs>
              <w:tab w:val="right" w:leader="dot" w:pos="10456"/>
            </w:tabs>
            <w:rPr>
              <w:rFonts w:eastAsiaTheme="minorEastAsia" w:cstheme="minorHAnsi"/>
              <w:noProof/>
              <w:lang w:eastAsia="en-GB"/>
            </w:rPr>
          </w:pPr>
          <w:hyperlink w:anchor="_Toc63253768" w:history="1">
            <w:r w:rsidR="00BF0ACE" w:rsidRPr="00BF6B0B">
              <w:rPr>
                <w:rStyle w:val="Hyperlink"/>
                <w:rFonts w:cstheme="minorHAnsi"/>
                <w:b/>
                <w:bCs/>
                <w:noProof/>
                <w:color w:val="auto"/>
              </w:rPr>
              <w:t>What is the Missing and Exploitation Hub?</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_Toc63253768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4</w:t>
            </w:r>
            <w:r w:rsidR="00BF0ACE" w:rsidRPr="00BF6B0B">
              <w:rPr>
                <w:rFonts w:cstheme="minorHAnsi"/>
                <w:noProof/>
                <w:webHidden/>
              </w:rPr>
              <w:fldChar w:fldCharType="end"/>
            </w:r>
          </w:hyperlink>
        </w:p>
        <w:p w14:paraId="50A27BBA" w14:textId="5BA13753" w:rsidR="00BF0ACE" w:rsidRPr="00BF6B0B" w:rsidRDefault="00F070C0">
          <w:pPr>
            <w:pStyle w:val="TOC1"/>
            <w:tabs>
              <w:tab w:val="right" w:leader="dot" w:pos="10456"/>
            </w:tabs>
            <w:rPr>
              <w:rFonts w:eastAsiaTheme="minorEastAsia" w:cstheme="minorHAnsi"/>
              <w:noProof/>
              <w:lang w:eastAsia="en-GB"/>
            </w:rPr>
          </w:pPr>
          <w:hyperlink w:anchor="_Toc63253769" w:history="1">
            <w:r w:rsidR="00BF0ACE" w:rsidRPr="00BF6B0B">
              <w:rPr>
                <w:rStyle w:val="Hyperlink"/>
                <w:rFonts w:eastAsia="Times New Roman" w:cstheme="minorHAnsi"/>
                <w:b/>
                <w:bCs/>
                <w:noProof/>
                <w:color w:val="auto"/>
              </w:rPr>
              <w:t>What is the Multi-Agency Child Exploitation Meeting? (MACE)</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_Toc63253769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6</w:t>
            </w:r>
            <w:r w:rsidR="00BF0ACE" w:rsidRPr="00BF6B0B">
              <w:rPr>
                <w:rFonts w:cstheme="minorHAnsi"/>
                <w:noProof/>
                <w:webHidden/>
              </w:rPr>
              <w:fldChar w:fldCharType="end"/>
            </w:r>
          </w:hyperlink>
        </w:p>
        <w:p w14:paraId="047167E4" w14:textId="15B208AB" w:rsidR="00BF0ACE" w:rsidRPr="00BF6B0B" w:rsidRDefault="00F070C0">
          <w:pPr>
            <w:pStyle w:val="TOC1"/>
            <w:tabs>
              <w:tab w:val="right" w:leader="dot" w:pos="10456"/>
            </w:tabs>
            <w:rPr>
              <w:rFonts w:eastAsiaTheme="minorEastAsia" w:cstheme="minorHAnsi"/>
              <w:noProof/>
              <w:lang w:eastAsia="en-GB"/>
            </w:rPr>
          </w:pPr>
          <w:hyperlink w:anchor="_Toc63253770" w:history="1">
            <w:r w:rsidR="00BF0ACE" w:rsidRPr="00BF6B0B">
              <w:rPr>
                <w:rStyle w:val="Hyperlink"/>
                <w:rFonts w:cstheme="minorHAnsi"/>
                <w:b/>
                <w:bCs/>
                <w:noProof/>
                <w:color w:val="auto"/>
              </w:rPr>
              <w:t>What are National Referral Mechanisms (NRMs)?</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_Toc63253770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6</w:t>
            </w:r>
            <w:r w:rsidR="00BF0ACE" w:rsidRPr="00BF6B0B">
              <w:rPr>
                <w:rFonts w:cstheme="minorHAnsi"/>
                <w:noProof/>
                <w:webHidden/>
              </w:rPr>
              <w:fldChar w:fldCharType="end"/>
            </w:r>
          </w:hyperlink>
        </w:p>
        <w:p w14:paraId="0DAB36BA" w14:textId="4C588120" w:rsidR="00BF0ACE" w:rsidRPr="00BF6B0B" w:rsidRDefault="00F070C0">
          <w:pPr>
            <w:pStyle w:val="TOC1"/>
            <w:tabs>
              <w:tab w:val="right" w:leader="dot" w:pos="10456"/>
            </w:tabs>
            <w:rPr>
              <w:rFonts w:eastAsiaTheme="minorEastAsia" w:cstheme="minorHAnsi"/>
              <w:noProof/>
              <w:lang w:eastAsia="en-GB"/>
            </w:rPr>
          </w:pPr>
          <w:hyperlink w:anchor="_Toc63253771" w:history="1">
            <w:r w:rsidR="00BF0ACE" w:rsidRPr="00BF6B0B">
              <w:rPr>
                <w:rStyle w:val="Hyperlink"/>
                <w:rFonts w:cstheme="minorHAnsi"/>
                <w:b/>
                <w:bCs/>
                <w:noProof/>
                <w:color w:val="auto"/>
              </w:rPr>
              <w:t>Appendix 1- Warning Signs and Vulnerabilities Checklist</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_Toc63253771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8</w:t>
            </w:r>
            <w:r w:rsidR="00BF0ACE" w:rsidRPr="00BF6B0B">
              <w:rPr>
                <w:rFonts w:cstheme="minorHAnsi"/>
                <w:noProof/>
                <w:webHidden/>
              </w:rPr>
              <w:fldChar w:fldCharType="end"/>
            </w:r>
          </w:hyperlink>
        </w:p>
        <w:p w14:paraId="7C5F2714" w14:textId="1016A373" w:rsidR="00BF0ACE" w:rsidRPr="00BF6B0B" w:rsidRDefault="00F070C0">
          <w:pPr>
            <w:pStyle w:val="TOC1"/>
            <w:tabs>
              <w:tab w:val="right" w:leader="dot" w:pos="10456"/>
            </w:tabs>
            <w:rPr>
              <w:rFonts w:eastAsiaTheme="minorEastAsia" w:cstheme="minorHAnsi"/>
              <w:noProof/>
              <w:lang w:eastAsia="en-GB"/>
            </w:rPr>
          </w:pPr>
          <w:hyperlink w:anchor="_Toc63253772" w:history="1">
            <w:r w:rsidR="00BF0ACE" w:rsidRPr="00BF6B0B">
              <w:rPr>
                <w:rStyle w:val="Hyperlink"/>
                <w:rFonts w:cstheme="minorHAnsi"/>
                <w:b/>
                <w:bCs/>
                <w:noProof/>
                <w:color w:val="auto"/>
              </w:rPr>
              <w:t>Appendix 2 – Child Exploitation Indicator Tool</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_Toc63253772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10</w:t>
            </w:r>
            <w:r w:rsidR="00BF0ACE" w:rsidRPr="00BF6B0B">
              <w:rPr>
                <w:rFonts w:cstheme="minorHAnsi"/>
                <w:noProof/>
                <w:webHidden/>
              </w:rPr>
              <w:fldChar w:fldCharType="end"/>
            </w:r>
          </w:hyperlink>
        </w:p>
        <w:p w14:paraId="696B1C3B" w14:textId="7E184B0F" w:rsidR="00BF0ACE" w:rsidRPr="00BF6B0B" w:rsidRDefault="00F070C0">
          <w:pPr>
            <w:pStyle w:val="TOC1"/>
            <w:tabs>
              <w:tab w:val="right" w:leader="dot" w:pos="10456"/>
            </w:tabs>
            <w:rPr>
              <w:rFonts w:eastAsiaTheme="minorEastAsia" w:cstheme="minorHAnsi"/>
              <w:noProof/>
              <w:lang w:eastAsia="en-GB"/>
            </w:rPr>
          </w:pPr>
          <w:hyperlink w:anchor="_Toc63253773" w:history="1">
            <w:r w:rsidR="00BF0ACE" w:rsidRPr="00BF6B0B">
              <w:rPr>
                <w:rStyle w:val="Hyperlink"/>
                <w:rFonts w:cstheme="minorHAnsi"/>
                <w:b/>
                <w:bCs/>
                <w:noProof/>
                <w:color w:val="auto"/>
              </w:rPr>
              <w:t>Appendix 3- Multi-agency risk assessment and plan</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_Toc63253773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18</w:t>
            </w:r>
            <w:r w:rsidR="00BF0ACE" w:rsidRPr="00BF6B0B">
              <w:rPr>
                <w:rFonts w:cstheme="minorHAnsi"/>
                <w:noProof/>
                <w:webHidden/>
              </w:rPr>
              <w:fldChar w:fldCharType="end"/>
            </w:r>
          </w:hyperlink>
        </w:p>
        <w:p w14:paraId="4D26E7E9" w14:textId="1B4E088C" w:rsidR="00BF0ACE" w:rsidRPr="00BF6B0B" w:rsidRDefault="00F070C0">
          <w:pPr>
            <w:pStyle w:val="TOC1"/>
            <w:tabs>
              <w:tab w:val="right" w:leader="dot" w:pos="10456"/>
            </w:tabs>
            <w:rPr>
              <w:rFonts w:cstheme="minorHAnsi"/>
              <w:noProof/>
            </w:rPr>
          </w:pPr>
          <w:hyperlink w:anchor="_Toc63253774" w:history="1">
            <w:r w:rsidR="00BF0ACE" w:rsidRPr="00BF6B0B">
              <w:rPr>
                <w:rStyle w:val="Hyperlink"/>
                <w:rFonts w:cstheme="minorHAnsi"/>
                <w:b/>
                <w:bCs/>
                <w:noProof/>
                <w:color w:val="auto"/>
              </w:rPr>
              <w:t>Appendix 4- Appropriate Language</w:t>
            </w:r>
            <w:r w:rsidR="00BF0ACE" w:rsidRPr="00BF6B0B">
              <w:rPr>
                <w:rFonts w:cstheme="minorHAnsi"/>
                <w:noProof/>
                <w:webHidden/>
              </w:rPr>
              <w:tab/>
            </w:r>
            <w:r w:rsidR="00BF0ACE" w:rsidRPr="00BF6B0B">
              <w:rPr>
                <w:rFonts w:cstheme="minorHAnsi"/>
                <w:noProof/>
                <w:webHidden/>
              </w:rPr>
              <w:fldChar w:fldCharType="begin"/>
            </w:r>
            <w:r w:rsidR="00BF0ACE" w:rsidRPr="00BF6B0B">
              <w:rPr>
                <w:rFonts w:cstheme="minorHAnsi"/>
                <w:noProof/>
                <w:webHidden/>
              </w:rPr>
              <w:instrText xml:space="preserve"> PAGEREF _Toc63253774 \h </w:instrText>
            </w:r>
            <w:r w:rsidR="00BF0ACE" w:rsidRPr="00BF6B0B">
              <w:rPr>
                <w:rFonts w:cstheme="minorHAnsi"/>
                <w:noProof/>
                <w:webHidden/>
              </w:rPr>
            </w:r>
            <w:r w:rsidR="00BF0ACE" w:rsidRPr="00BF6B0B">
              <w:rPr>
                <w:rFonts w:cstheme="minorHAnsi"/>
                <w:noProof/>
                <w:webHidden/>
              </w:rPr>
              <w:fldChar w:fldCharType="separate"/>
            </w:r>
            <w:r w:rsidR="00BF0ACE" w:rsidRPr="00BF6B0B">
              <w:rPr>
                <w:rFonts w:cstheme="minorHAnsi"/>
                <w:noProof/>
                <w:webHidden/>
              </w:rPr>
              <w:t>20</w:t>
            </w:r>
            <w:r w:rsidR="00BF0ACE" w:rsidRPr="00BF6B0B">
              <w:rPr>
                <w:rFonts w:cstheme="minorHAnsi"/>
                <w:noProof/>
                <w:webHidden/>
              </w:rPr>
              <w:fldChar w:fldCharType="end"/>
            </w:r>
          </w:hyperlink>
        </w:p>
        <w:p w14:paraId="1BAA95F7" w14:textId="6217BF99" w:rsidR="00806D2D" w:rsidRPr="00BF6B0B" w:rsidRDefault="00806D2D" w:rsidP="00806D2D">
          <w:pPr>
            <w:rPr>
              <w:rFonts w:cstheme="minorHAnsi"/>
              <w:b/>
              <w:bCs/>
            </w:rPr>
          </w:pPr>
          <w:r w:rsidRPr="00BF6B0B">
            <w:rPr>
              <w:rFonts w:cstheme="minorHAnsi"/>
              <w:b/>
              <w:bCs/>
            </w:rPr>
            <w:t>Appendix 5 - Staff Guid</w:t>
          </w:r>
          <w:r w:rsidR="00F1676E" w:rsidRPr="00BF6B0B">
            <w:rPr>
              <w:rFonts w:cstheme="minorHAnsi"/>
              <w:b/>
              <w:bCs/>
            </w:rPr>
            <w:t xml:space="preserve">e when </w:t>
          </w:r>
          <w:r w:rsidR="00BF6B0B" w:rsidRPr="00BF6B0B">
            <w:rPr>
              <w:rFonts w:cstheme="minorHAnsi"/>
              <w:b/>
              <w:bCs/>
            </w:rPr>
            <w:t>implementing</w:t>
          </w:r>
          <w:r w:rsidR="00F1676E" w:rsidRPr="00BF6B0B">
            <w:rPr>
              <w:rFonts w:cstheme="minorHAnsi"/>
              <w:b/>
              <w:bCs/>
            </w:rPr>
            <w:t xml:space="preserve"> in case work</w:t>
          </w:r>
          <w:r w:rsidR="00F1676E" w:rsidRPr="00BF6B0B">
            <w:rPr>
              <w:rFonts w:cstheme="minorHAnsi"/>
            </w:rPr>
            <w:t>………..……..</w:t>
          </w:r>
          <w:r w:rsidRPr="00BF6B0B">
            <w:rPr>
              <w:rFonts w:cstheme="minorHAnsi"/>
            </w:rPr>
            <w:t>……………………………………………………………………2</w:t>
          </w:r>
          <w:r w:rsidR="00A607D6" w:rsidRPr="00BF6B0B">
            <w:rPr>
              <w:rFonts w:cstheme="minorHAnsi"/>
            </w:rPr>
            <w:t>7</w:t>
          </w:r>
        </w:p>
        <w:p w14:paraId="0F740227" w14:textId="1F00BED0" w:rsidR="006D5388" w:rsidRDefault="006D5388">
          <w:r w:rsidRPr="00BF6B0B">
            <w:rPr>
              <w:rFonts w:cstheme="minorHAnsi"/>
              <w:b/>
              <w:bCs/>
              <w:noProof/>
            </w:rPr>
            <w:fldChar w:fldCharType="end"/>
          </w:r>
        </w:p>
      </w:sdtContent>
    </w:sdt>
    <w:p w14:paraId="7960FD2D" w14:textId="77777777" w:rsidR="003E6253" w:rsidRDefault="003E6253" w:rsidP="00554423">
      <w:pPr>
        <w:jc w:val="both"/>
        <w:rPr>
          <w:b/>
          <w:bCs/>
          <w:u w:val="single"/>
        </w:rPr>
      </w:pPr>
    </w:p>
    <w:p w14:paraId="0A6BDE3B" w14:textId="77777777" w:rsidR="003E6253" w:rsidRDefault="003E6253" w:rsidP="00554423">
      <w:pPr>
        <w:jc w:val="both"/>
        <w:rPr>
          <w:b/>
          <w:bCs/>
          <w:u w:val="single"/>
        </w:rPr>
      </w:pPr>
    </w:p>
    <w:p w14:paraId="1A4C72D8" w14:textId="77777777" w:rsidR="003E6253" w:rsidRDefault="003E6253" w:rsidP="00554423">
      <w:pPr>
        <w:jc w:val="both"/>
        <w:rPr>
          <w:b/>
          <w:bCs/>
          <w:u w:val="single"/>
        </w:rPr>
      </w:pPr>
    </w:p>
    <w:p w14:paraId="4E45F018" w14:textId="77777777" w:rsidR="003E6253" w:rsidRDefault="003E6253" w:rsidP="00554423">
      <w:pPr>
        <w:jc w:val="both"/>
        <w:rPr>
          <w:b/>
          <w:bCs/>
          <w:u w:val="single"/>
        </w:rPr>
      </w:pPr>
    </w:p>
    <w:p w14:paraId="0B48EC49" w14:textId="77777777" w:rsidR="003E6253" w:rsidRDefault="003E6253" w:rsidP="00554423">
      <w:pPr>
        <w:jc w:val="both"/>
        <w:rPr>
          <w:b/>
          <w:bCs/>
          <w:u w:val="single"/>
        </w:rPr>
      </w:pPr>
    </w:p>
    <w:p w14:paraId="3EBFE58C" w14:textId="77777777" w:rsidR="003E6253" w:rsidRDefault="003E6253" w:rsidP="00554423">
      <w:pPr>
        <w:jc w:val="both"/>
        <w:rPr>
          <w:b/>
          <w:bCs/>
          <w:u w:val="single"/>
        </w:rPr>
      </w:pPr>
    </w:p>
    <w:p w14:paraId="4577CECA" w14:textId="77777777" w:rsidR="003E6253" w:rsidRDefault="003E6253" w:rsidP="00554423">
      <w:pPr>
        <w:jc w:val="both"/>
        <w:rPr>
          <w:b/>
          <w:bCs/>
          <w:u w:val="single"/>
        </w:rPr>
      </w:pPr>
    </w:p>
    <w:p w14:paraId="0F8368C3" w14:textId="77777777" w:rsidR="003E6253" w:rsidRDefault="003E6253" w:rsidP="00554423">
      <w:pPr>
        <w:jc w:val="both"/>
        <w:rPr>
          <w:b/>
          <w:bCs/>
          <w:u w:val="single"/>
        </w:rPr>
      </w:pPr>
    </w:p>
    <w:p w14:paraId="7ED9FBDE" w14:textId="77777777" w:rsidR="003E6253" w:rsidRDefault="003E6253" w:rsidP="00554423">
      <w:pPr>
        <w:jc w:val="both"/>
        <w:rPr>
          <w:b/>
          <w:bCs/>
          <w:u w:val="single"/>
        </w:rPr>
      </w:pPr>
    </w:p>
    <w:p w14:paraId="23DFD716" w14:textId="77777777" w:rsidR="003E6253" w:rsidRDefault="003E6253" w:rsidP="00554423">
      <w:pPr>
        <w:jc w:val="both"/>
        <w:rPr>
          <w:b/>
          <w:bCs/>
          <w:u w:val="single"/>
        </w:rPr>
      </w:pPr>
    </w:p>
    <w:p w14:paraId="25A7DABE" w14:textId="77777777" w:rsidR="003E6253" w:rsidRDefault="003E6253" w:rsidP="00554423">
      <w:pPr>
        <w:jc w:val="both"/>
        <w:rPr>
          <w:b/>
          <w:bCs/>
          <w:u w:val="single"/>
        </w:rPr>
      </w:pPr>
    </w:p>
    <w:p w14:paraId="39A9770B" w14:textId="77777777" w:rsidR="003E6253" w:rsidRDefault="003E6253" w:rsidP="00554423">
      <w:pPr>
        <w:jc w:val="both"/>
        <w:rPr>
          <w:b/>
          <w:bCs/>
          <w:u w:val="single"/>
        </w:rPr>
      </w:pPr>
    </w:p>
    <w:p w14:paraId="3EDEBBD3" w14:textId="77777777" w:rsidR="003E6253" w:rsidRDefault="003E6253" w:rsidP="00554423">
      <w:pPr>
        <w:jc w:val="both"/>
        <w:rPr>
          <w:b/>
          <w:bCs/>
          <w:u w:val="single"/>
        </w:rPr>
      </w:pPr>
    </w:p>
    <w:p w14:paraId="6D4708A5" w14:textId="31AC2EE6" w:rsidR="006D5388" w:rsidRDefault="006D5388" w:rsidP="00554423">
      <w:pPr>
        <w:jc w:val="both"/>
        <w:rPr>
          <w:b/>
          <w:bCs/>
          <w:u w:val="single"/>
        </w:rPr>
      </w:pPr>
    </w:p>
    <w:p w14:paraId="358FF63C" w14:textId="77777777" w:rsidR="00BF6B0B" w:rsidRDefault="00BF6B0B" w:rsidP="00554423">
      <w:pPr>
        <w:jc w:val="both"/>
        <w:rPr>
          <w:b/>
          <w:bCs/>
          <w:u w:val="single"/>
        </w:rPr>
      </w:pPr>
    </w:p>
    <w:p w14:paraId="4213F09C" w14:textId="77777777" w:rsidR="006D5388" w:rsidRDefault="006D5388" w:rsidP="00554423">
      <w:pPr>
        <w:jc w:val="both"/>
        <w:rPr>
          <w:b/>
          <w:bCs/>
          <w:u w:val="single"/>
        </w:rPr>
      </w:pPr>
    </w:p>
    <w:p w14:paraId="7B001288" w14:textId="32CB8908" w:rsidR="001176D8" w:rsidRPr="009309E7" w:rsidRDefault="001176D8" w:rsidP="009309E7">
      <w:pPr>
        <w:pStyle w:val="Heading1"/>
        <w:rPr>
          <w:rFonts w:asciiTheme="minorHAnsi" w:hAnsiTheme="minorHAnsi" w:cstheme="minorHAnsi"/>
          <w:b/>
          <w:bCs/>
          <w:color w:val="auto"/>
          <w:sz w:val="24"/>
          <w:szCs w:val="24"/>
          <w:u w:val="single"/>
        </w:rPr>
      </w:pPr>
      <w:bookmarkStart w:id="0" w:name="_Toc63253765"/>
      <w:r w:rsidRPr="009309E7">
        <w:rPr>
          <w:rFonts w:asciiTheme="minorHAnsi" w:hAnsiTheme="minorHAnsi" w:cstheme="minorHAnsi"/>
          <w:b/>
          <w:bCs/>
          <w:color w:val="auto"/>
          <w:sz w:val="24"/>
          <w:szCs w:val="24"/>
          <w:u w:val="single"/>
        </w:rPr>
        <w:lastRenderedPageBreak/>
        <w:t>Introduction</w:t>
      </w:r>
      <w:bookmarkEnd w:id="0"/>
      <w:r w:rsidRPr="009309E7">
        <w:rPr>
          <w:rFonts w:asciiTheme="minorHAnsi" w:hAnsiTheme="minorHAnsi" w:cstheme="minorHAnsi"/>
          <w:b/>
          <w:bCs/>
          <w:color w:val="auto"/>
          <w:sz w:val="24"/>
          <w:szCs w:val="24"/>
          <w:u w:val="single"/>
        </w:rPr>
        <w:t xml:space="preserve"> </w:t>
      </w:r>
    </w:p>
    <w:p w14:paraId="4CD3F6D9" w14:textId="57EB2A3B" w:rsidR="005A6F90" w:rsidRDefault="001176D8" w:rsidP="00554423">
      <w:pPr>
        <w:jc w:val="both"/>
      </w:pPr>
      <w:r w:rsidRPr="001176D8">
        <w:t xml:space="preserve">Child Exploitation, whether sexual or criminal, is child abuse. Children who </w:t>
      </w:r>
      <w:r>
        <w:t>are exploited</w:t>
      </w:r>
      <w:r w:rsidRPr="001176D8">
        <w:t xml:space="preserve"> face </w:t>
      </w:r>
      <w:r>
        <w:t>significant harm</w:t>
      </w:r>
      <w:r w:rsidRPr="001176D8">
        <w:t xml:space="preserve"> to their physical, emotional and psychological health and well-being</w:t>
      </w:r>
      <w:r w:rsidR="005A6F90">
        <w:t>.</w:t>
      </w:r>
      <w:r>
        <w:t xml:space="preserve"> </w:t>
      </w:r>
      <w:r w:rsidR="005A6F90">
        <w:t>T</w:t>
      </w:r>
      <w:r>
        <w:t xml:space="preserve">he </w:t>
      </w:r>
      <w:r w:rsidR="00DA2418">
        <w:t>effects</w:t>
      </w:r>
      <w:r>
        <w:t xml:space="preserve"> of </w:t>
      </w:r>
      <w:r w:rsidR="005A6F90">
        <w:t>trauma experienced through exploitation c</w:t>
      </w:r>
      <w:r>
        <w:t>a</w:t>
      </w:r>
      <w:r w:rsidR="005A6F90">
        <w:t>n be cumulative and can require continued ongoing support to recover from throughout the child</w:t>
      </w:r>
      <w:r w:rsidR="00530212">
        <w:t>’</w:t>
      </w:r>
      <w:r w:rsidR="005A6F90">
        <w:t xml:space="preserve">s lifetime and into their adult years. </w:t>
      </w:r>
    </w:p>
    <w:p w14:paraId="7AB1BE04" w14:textId="775C0385" w:rsidR="005A6F90" w:rsidRDefault="005A6F90" w:rsidP="00554423">
      <w:pPr>
        <w:jc w:val="both"/>
      </w:pPr>
      <w:r>
        <w:t xml:space="preserve">Agencies across Buckinghamshire </w:t>
      </w:r>
      <w:r w:rsidR="001176D8" w:rsidRPr="001176D8">
        <w:t xml:space="preserve">are committed to safeguarding children and young people from being sexually </w:t>
      </w:r>
      <w:r>
        <w:t xml:space="preserve">and / </w:t>
      </w:r>
      <w:r w:rsidR="001176D8" w:rsidRPr="001176D8">
        <w:t>or criminally exploited</w:t>
      </w:r>
      <w:r>
        <w:t>, and children are recognised as victims of abuse</w:t>
      </w:r>
      <w:r w:rsidR="00530212">
        <w:t xml:space="preserve">. </w:t>
      </w:r>
    </w:p>
    <w:p w14:paraId="1FFFFAE2" w14:textId="498AAA9F" w:rsidR="00520625" w:rsidRDefault="00520625" w:rsidP="00554423">
      <w:pPr>
        <w:jc w:val="both"/>
      </w:pPr>
      <w:r>
        <w:t xml:space="preserve">This protocol aligns with local arrangements to safeguard children and sets out a clear pathway by which to ensure all organisations work together to provide the best service possible for children and young people either at risk or exploitation or who have experienced exploitation in Buckinghamshire. </w:t>
      </w:r>
    </w:p>
    <w:p w14:paraId="499AA82E" w14:textId="4F897096" w:rsidR="00CD1394" w:rsidRDefault="001176D8" w:rsidP="00554423">
      <w:pPr>
        <w:jc w:val="both"/>
      </w:pPr>
      <w:r w:rsidRPr="001176D8">
        <w:t xml:space="preserve">An overarching term of Child Exploitation will be used throughout </w:t>
      </w:r>
      <w:r w:rsidRPr="00520625">
        <w:t xml:space="preserve">this </w:t>
      </w:r>
      <w:r w:rsidR="005A6F90" w:rsidRPr="00520625">
        <w:t>p</w:t>
      </w:r>
      <w:r w:rsidRPr="00520625">
        <w:t>rotocol to</w:t>
      </w:r>
      <w:r w:rsidRPr="001176D8">
        <w:t xml:space="preserve"> encompass both criminal and sexual exploitation of children</w:t>
      </w:r>
      <w:r w:rsidR="00CD1394">
        <w:t xml:space="preserve">. </w:t>
      </w:r>
    </w:p>
    <w:p w14:paraId="338699F2" w14:textId="77777777" w:rsidR="006D5388" w:rsidRPr="009309E7" w:rsidRDefault="006D5388" w:rsidP="009309E7">
      <w:pPr>
        <w:pStyle w:val="Heading1"/>
        <w:rPr>
          <w:rFonts w:asciiTheme="minorHAnsi" w:hAnsiTheme="minorHAnsi" w:cstheme="minorHAnsi"/>
          <w:b/>
          <w:bCs/>
          <w:color w:val="auto"/>
          <w:sz w:val="24"/>
          <w:szCs w:val="24"/>
          <w:u w:val="single"/>
        </w:rPr>
      </w:pPr>
      <w:bookmarkStart w:id="1" w:name="_Toc63253766"/>
      <w:r w:rsidRPr="009309E7">
        <w:rPr>
          <w:rFonts w:asciiTheme="minorHAnsi" w:hAnsiTheme="minorHAnsi" w:cstheme="minorHAnsi"/>
          <w:b/>
          <w:bCs/>
          <w:color w:val="auto"/>
          <w:sz w:val="24"/>
          <w:szCs w:val="24"/>
          <w:u w:val="single"/>
        </w:rPr>
        <w:t>Who is this protocol for?</w:t>
      </w:r>
      <w:bookmarkEnd w:id="1"/>
    </w:p>
    <w:p w14:paraId="2C701EBD" w14:textId="177AE0C0" w:rsidR="00CB0D01" w:rsidRPr="008F3B0E" w:rsidRDefault="006D5388" w:rsidP="008F3B0E">
      <w:pPr>
        <w:jc w:val="both"/>
      </w:pPr>
      <w:r>
        <w:t xml:space="preserve">This protocol is to support professionals to understand how to access support for children where there are concerns regarding exploitation. This is applicable to external professionals and local authority staff. </w:t>
      </w:r>
      <w:bookmarkStart w:id="2" w:name="_Toc63253767"/>
    </w:p>
    <w:p w14:paraId="11BE3337" w14:textId="77777777" w:rsidR="00BF6B0B" w:rsidRDefault="00BF6B0B" w:rsidP="009309E7">
      <w:pPr>
        <w:pStyle w:val="Heading1"/>
        <w:rPr>
          <w:rFonts w:asciiTheme="minorHAnsi" w:hAnsiTheme="minorHAnsi" w:cstheme="minorHAnsi"/>
          <w:b/>
          <w:bCs/>
          <w:color w:val="auto"/>
          <w:sz w:val="24"/>
          <w:szCs w:val="24"/>
          <w:u w:val="single"/>
        </w:rPr>
      </w:pPr>
    </w:p>
    <w:p w14:paraId="44F41DF4" w14:textId="6EE63CFA" w:rsidR="00FB24C4" w:rsidRPr="009309E7" w:rsidRDefault="00FB24C4" w:rsidP="009309E7">
      <w:pPr>
        <w:pStyle w:val="Heading1"/>
        <w:rPr>
          <w:rFonts w:asciiTheme="minorHAnsi" w:hAnsiTheme="minorHAnsi" w:cstheme="minorHAnsi"/>
          <w:b/>
          <w:bCs/>
          <w:color w:val="auto"/>
          <w:sz w:val="24"/>
          <w:szCs w:val="24"/>
          <w:u w:val="single"/>
        </w:rPr>
      </w:pPr>
      <w:r w:rsidRPr="009309E7">
        <w:rPr>
          <w:rFonts w:asciiTheme="minorHAnsi" w:hAnsiTheme="minorHAnsi" w:cstheme="minorHAnsi"/>
          <w:b/>
          <w:bCs/>
          <w:color w:val="auto"/>
          <w:sz w:val="24"/>
          <w:szCs w:val="24"/>
          <w:u w:val="single"/>
        </w:rPr>
        <w:t xml:space="preserve">What is </w:t>
      </w:r>
      <w:r w:rsidR="003C7D1E" w:rsidRPr="009309E7">
        <w:rPr>
          <w:rFonts w:asciiTheme="minorHAnsi" w:hAnsiTheme="minorHAnsi" w:cstheme="minorHAnsi"/>
          <w:b/>
          <w:bCs/>
          <w:color w:val="auto"/>
          <w:sz w:val="24"/>
          <w:szCs w:val="24"/>
          <w:u w:val="single"/>
        </w:rPr>
        <w:t xml:space="preserve">Child </w:t>
      </w:r>
      <w:r w:rsidRPr="009309E7">
        <w:rPr>
          <w:rFonts w:asciiTheme="minorHAnsi" w:hAnsiTheme="minorHAnsi" w:cstheme="minorHAnsi"/>
          <w:b/>
          <w:bCs/>
          <w:color w:val="auto"/>
          <w:sz w:val="24"/>
          <w:szCs w:val="24"/>
          <w:u w:val="single"/>
        </w:rPr>
        <w:t>Exploitation?</w:t>
      </w:r>
      <w:bookmarkEnd w:id="2"/>
    </w:p>
    <w:p w14:paraId="39103FB0" w14:textId="4904427F" w:rsidR="000A179C" w:rsidRPr="000A179C" w:rsidRDefault="009D3534" w:rsidP="00554423">
      <w:pPr>
        <w:jc w:val="both"/>
        <w:rPr>
          <w:b/>
          <w:bCs/>
          <w:i/>
          <w:iCs/>
        </w:rPr>
      </w:pPr>
      <w:r>
        <w:rPr>
          <w:b/>
          <w:bCs/>
          <w:i/>
          <w:iCs/>
        </w:rPr>
        <w:t>Children are</w:t>
      </w:r>
      <w:r w:rsidR="000A179C" w:rsidRPr="000A179C">
        <w:rPr>
          <w:b/>
          <w:bCs/>
          <w:i/>
          <w:iCs/>
        </w:rPr>
        <w:t xml:space="preserve"> victims first</w:t>
      </w:r>
    </w:p>
    <w:p w14:paraId="0581E895" w14:textId="2A8F3D5A" w:rsidR="000A179C" w:rsidRPr="000A179C" w:rsidRDefault="000A179C" w:rsidP="00554423">
      <w:pPr>
        <w:jc w:val="both"/>
      </w:pPr>
      <w:r w:rsidRPr="000A179C">
        <w:t xml:space="preserve">It is often the case that children do not perceive themselves to be victims, as they consider they have acted voluntarily or that the exploiter is their friend.  Peer on Peer exploitation is commonplace and often unrecognised as exploitation by the victim.   The reality is that their behaviour is not voluntary or consenting, and every child in this situation needs to be considered a victim first. </w:t>
      </w:r>
    </w:p>
    <w:p w14:paraId="3EEA56DC" w14:textId="45E56816" w:rsidR="003C7D1E" w:rsidRPr="003C7D1E" w:rsidRDefault="003C7D1E" w:rsidP="00554423">
      <w:pPr>
        <w:jc w:val="both"/>
        <w:rPr>
          <w:b/>
          <w:bCs/>
          <w:i/>
          <w:iCs/>
        </w:rPr>
      </w:pPr>
      <w:r w:rsidRPr="003C7D1E">
        <w:rPr>
          <w:b/>
          <w:bCs/>
          <w:i/>
          <w:iCs/>
        </w:rPr>
        <w:t>Child exploitation can take many forms</w:t>
      </w:r>
      <w:r w:rsidR="00C16854">
        <w:rPr>
          <w:b/>
          <w:bCs/>
          <w:i/>
          <w:iCs/>
        </w:rPr>
        <w:t xml:space="preserve"> including but not limited to</w:t>
      </w:r>
      <w:r w:rsidRPr="003C7D1E">
        <w:rPr>
          <w:b/>
          <w:bCs/>
          <w:i/>
          <w:iCs/>
        </w:rPr>
        <w:t>;</w:t>
      </w:r>
    </w:p>
    <w:p w14:paraId="3F1311B6" w14:textId="2ADE6F68" w:rsidR="003C7D1E" w:rsidRPr="003C7D1E" w:rsidRDefault="003C7D1E" w:rsidP="00554423">
      <w:pPr>
        <w:numPr>
          <w:ilvl w:val="0"/>
          <w:numId w:val="1"/>
        </w:numPr>
        <w:jc w:val="both"/>
        <w:rPr>
          <w:b/>
          <w:bCs/>
        </w:rPr>
      </w:pPr>
      <w:r w:rsidRPr="003C7D1E">
        <w:rPr>
          <w:b/>
          <w:bCs/>
        </w:rPr>
        <w:t>Grooming </w:t>
      </w:r>
      <w:r w:rsidRPr="003C7D1E">
        <w:t xml:space="preserve">is when someone gets close to a child in order to abuse them. This can happen online or face-to-face, and it can be done by strangers or someone familiar. Groomers will hide their true intentions and may spend a long time gaining </w:t>
      </w:r>
      <w:r w:rsidR="009D3534">
        <w:t>the child’s</w:t>
      </w:r>
      <w:r w:rsidRPr="003C7D1E">
        <w:t xml:space="preserve"> trust before the abuse starts.</w:t>
      </w:r>
    </w:p>
    <w:p w14:paraId="599B3A26" w14:textId="0CE46CE9" w:rsidR="003C7D1E" w:rsidRPr="003C7D1E" w:rsidRDefault="003C7D1E" w:rsidP="00554423">
      <w:pPr>
        <w:numPr>
          <w:ilvl w:val="0"/>
          <w:numId w:val="1"/>
        </w:numPr>
        <w:jc w:val="both"/>
        <w:rPr>
          <w:b/>
          <w:bCs/>
        </w:rPr>
      </w:pPr>
      <w:r w:rsidRPr="003C7D1E">
        <w:rPr>
          <w:b/>
          <w:bCs/>
        </w:rPr>
        <w:t>Sexual exploitation </w:t>
      </w:r>
      <w:r w:rsidRPr="003C7D1E">
        <w:t xml:space="preserve">is when boys or girls are tricked or forced into performing sexual acts, possibly with </w:t>
      </w:r>
      <w:r w:rsidR="009D3534">
        <w:t>multiple</w:t>
      </w:r>
      <w:r w:rsidRPr="003C7D1E">
        <w:t xml:space="preserve"> perpetrators of abuse. </w:t>
      </w:r>
      <w:r w:rsidR="009D3534">
        <w:t>They</w:t>
      </w:r>
      <w:r w:rsidRPr="003C7D1E">
        <w:t xml:space="preserve"> might receive gifts, money or affection, be given alcohol or drugs, or be tricked into believing </w:t>
      </w:r>
      <w:r w:rsidR="009D3534">
        <w:t>they</w:t>
      </w:r>
      <w:r w:rsidRPr="003C7D1E">
        <w:t xml:space="preserve"> are in a consensual relationship.</w:t>
      </w:r>
    </w:p>
    <w:p w14:paraId="3312A523" w14:textId="733468DA" w:rsidR="003C7D1E" w:rsidRPr="003C7D1E" w:rsidRDefault="003C7D1E" w:rsidP="00554423">
      <w:pPr>
        <w:numPr>
          <w:ilvl w:val="0"/>
          <w:numId w:val="1"/>
        </w:numPr>
        <w:jc w:val="both"/>
        <w:rPr>
          <w:b/>
          <w:bCs/>
        </w:rPr>
      </w:pPr>
      <w:r w:rsidRPr="003C7D1E">
        <w:rPr>
          <w:b/>
          <w:bCs/>
        </w:rPr>
        <w:t>Criminal exploitation </w:t>
      </w:r>
      <w:r w:rsidRPr="003C7D1E">
        <w:t xml:space="preserve">is when young people are forced to commit crimes that benefit the exploiter. </w:t>
      </w:r>
      <w:r w:rsidR="009D3534">
        <w:t>They</w:t>
      </w:r>
      <w:r w:rsidRPr="003C7D1E">
        <w:t xml:space="preserve"> might be forced to beg, to steal, to sell pirate DVDs, or to grow or deal drugs. ‘County Lines’ is when gangs and drug dealers use children to transport and sell drugs across the country, using ‘county line’ mobile phone numbers for different regions.</w:t>
      </w:r>
    </w:p>
    <w:p w14:paraId="6D5607AE" w14:textId="77777777" w:rsidR="003C7D1E" w:rsidRPr="003C7D1E" w:rsidRDefault="003C7D1E" w:rsidP="00554423">
      <w:pPr>
        <w:numPr>
          <w:ilvl w:val="0"/>
          <w:numId w:val="1"/>
        </w:numPr>
        <w:jc w:val="both"/>
        <w:rPr>
          <w:b/>
          <w:bCs/>
        </w:rPr>
      </w:pPr>
      <w:r w:rsidRPr="003C7D1E">
        <w:rPr>
          <w:b/>
          <w:bCs/>
        </w:rPr>
        <w:t>Forced or child marriage </w:t>
      </w:r>
      <w:r w:rsidRPr="003C7D1E">
        <w:t>is when a young person is forced to marry against their will. It can be a form of modern slavery as the young person is treated as something to be traded, and then used for sex and housework.</w:t>
      </w:r>
    </w:p>
    <w:p w14:paraId="1871817E" w14:textId="19184988" w:rsidR="003C7D1E" w:rsidRPr="003C7D1E" w:rsidRDefault="003C7D1E" w:rsidP="00554423">
      <w:pPr>
        <w:numPr>
          <w:ilvl w:val="0"/>
          <w:numId w:val="1"/>
        </w:numPr>
        <w:jc w:val="both"/>
        <w:rPr>
          <w:b/>
          <w:bCs/>
        </w:rPr>
      </w:pPr>
      <w:r w:rsidRPr="003C7D1E">
        <w:rPr>
          <w:b/>
          <w:bCs/>
        </w:rPr>
        <w:t xml:space="preserve">Domestic </w:t>
      </w:r>
      <w:r w:rsidR="00C16854">
        <w:rPr>
          <w:b/>
          <w:bCs/>
        </w:rPr>
        <w:t>s</w:t>
      </w:r>
      <w:r w:rsidRPr="003C7D1E">
        <w:rPr>
          <w:b/>
          <w:bCs/>
        </w:rPr>
        <w:t>ervitude </w:t>
      </w:r>
      <w:r w:rsidRPr="003C7D1E">
        <w:t>is when a child is confined to a home to do housework such as cooking, cleaning, and childcare.</w:t>
      </w:r>
    </w:p>
    <w:p w14:paraId="5E7BB7C0" w14:textId="77777777" w:rsidR="00C16854" w:rsidRDefault="003C7D1E" w:rsidP="00554423">
      <w:pPr>
        <w:numPr>
          <w:ilvl w:val="0"/>
          <w:numId w:val="1"/>
        </w:numPr>
        <w:jc w:val="both"/>
        <w:rPr>
          <w:b/>
          <w:bCs/>
        </w:rPr>
      </w:pPr>
      <w:r w:rsidRPr="003C7D1E">
        <w:rPr>
          <w:b/>
          <w:bCs/>
        </w:rPr>
        <w:lastRenderedPageBreak/>
        <w:t>Forced labour </w:t>
      </w:r>
      <w:r w:rsidRPr="003C7D1E">
        <w:t>is when a young person is forced to work for little or no money. It could happen anywhere, but the commonly reported places are car washes, nail bars, restaurants or takeaways, building sites and farms.</w:t>
      </w:r>
    </w:p>
    <w:p w14:paraId="59E13DFF" w14:textId="73A3658D" w:rsidR="00BD5DED" w:rsidRPr="00C16854" w:rsidRDefault="00804755" w:rsidP="00C16854">
      <w:pPr>
        <w:jc w:val="both"/>
        <w:rPr>
          <w:b/>
          <w:bCs/>
        </w:rPr>
      </w:pPr>
      <w:r w:rsidRPr="00C16854">
        <w:rPr>
          <w:b/>
          <w:bCs/>
          <w:i/>
          <w:iCs/>
        </w:rPr>
        <w:t xml:space="preserve">Definitions for Child Sexual and Criminal Exploitation </w:t>
      </w:r>
    </w:p>
    <w:p w14:paraId="642DEE9C" w14:textId="34C34DAE" w:rsidR="00FB24C4" w:rsidRPr="00FB24C4" w:rsidRDefault="00FB24C4" w:rsidP="00554423">
      <w:pPr>
        <w:jc w:val="both"/>
      </w:pPr>
      <w:r w:rsidRPr="00FB24C4">
        <w:t xml:space="preserve">The nationally agreed definitions </w:t>
      </w:r>
      <w:r w:rsidR="00C16854">
        <w:t xml:space="preserve">below </w:t>
      </w:r>
      <w:r w:rsidR="00995C67">
        <w:t>are</w:t>
      </w:r>
      <w:r w:rsidRPr="00FB24C4">
        <w:t xml:space="preserve"> utilised across Buckinghamshire</w:t>
      </w:r>
      <w:r w:rsidR="00BD5DED">
        <w:t xml:space="preserve"> for sexual and criminal exploitation</w:t>
      </w:r>
      <w:r w:rsidRPr="00FB24C4">
        <w:t>:</w:t>
      </w:r>
    </w:p>
    <w:p w14:paraId="5127AFC3" w14:textId="77777777" w:rsidR="00FB24C4" w:rsidRPr="00FB24C4" w:rsidRDefault="00FB24C4" w:rsidP="00554423">
      <w:pPr>
        <w:jc w:val="both"/>
        <w:rPr>
          <w:b/>
          <w:bCs/>
        </w:rPr>
      </w:pPr>
      <w:r w:rsidRPr="00FB24C4">
        <w:rPr>
          <w:b/>
          <w:bCs/>
        </w:rPr>
        <w:t>Child Sexual Exploitation</w:t>
      </w:r>
    </w:p>
    <w:p w14:paraId="7A8EA48D" w14:textId="77777777" w:rsidR="00FB24C4" w:rsidRPr="00FB24C4" w:rsidRDefault="00FB24C4" w:rsidP="00554423">
      <w:pPr>
        <w:jc w:val="both"/>
        <w:rPr>
          <w:i/>
        </w:rPr>
      </w:pPr>
      <w:r w:rsidRPr="00FB24C4">
        <w:rPr>
          <w:i/>
        </w:rPr>
        <w:t xml:space="preserve">Child Sexual Exploitation is a form of child sexual abuse. It occurs where an individual or group takes advantage of an imbalance of power to coerce, manipulate or deceive a child or young person under the age of 18 into sexual activity.  </w:t>
      </w:r>
    </w:p>
    <w:p w14:paraId="4D4BB7D2" w14:textId="3BBCCC80" w:rsidR="00FB24C4" w:rsidRPr="00FB24C4" w:rsidRDefault="00FB24C4" w:rsidP="00554423">
      <w:pPr>
        <w:jc w:val="both"/>
        <w:rPr>
          <w:i/>
        </w:rPr>
      </w:pPr>
      <w:r w:rsidRPr="00FB24C4">
        <w:rPr>
          <w:i/>
        </w:rPr>
        <w:t>(a) In exchange for something the victim needs or wants</w:t>
      </w:r>
      <w:r w:rsidR="00597B67">
        <w:rPr>
          <w:i/>
        </w:rPr>
        <w:t>,</w:t>
      </w:r>
      <w:r w:rsidRPr="00FB24C4">
        <w:rPr>
          <w:i/>
        </w:rPr>
        <w:t xml:space="preserve"> and/or</w:t>
      </w:r>
    </w:p>
    <w:p w14:paraId="6CD7E434" w14:textId="77777777" w:rsidR="00FB24C4" w:rsidRPr="00FB24C4" w:rsidRDefault="00FB24C4" w:rsidP="00554423">
      <w:pPr>
        <w:jc w:val="both"/>
        <w:rPr>
          <w:i/>
        </w:rPr>
      </w:pPr>
      <w:r w:rsidRPr="00FB24C4">
        <w:rPr>
          <w:i/>
        </w:rPr>
        <w:t>(b) For the financial advantage or increased status of the perpetrator or facilitator.</w:t>
      </w:r>
    </w:p>
    <w:p w14:paraId="315A94D4" w14:textId="77777777" w:rsidR="00FB24C4" w:rsidRPr="00FB24C4" w:rsidRDefault="00FB24C4" w:rsidP="00554423">
      <w:pPr>
        <w:jc w:val="both"/>
        <w:rPr>
          <w:i/>
        </w:rPr>
      </w:pPr>
      <w:r w:rsidRPr="00FB24C4">
        <w:rPr>
          <w:i/>
        </w:rPr>
        <w:t>The victim may have been sexually exploited even if the sexual activity appears consensual. Child Sexual Exploitation does not always involve physical contact; it can also occur through the use of technology.</w:t>
      </w:r>
    </w:p>
    <w:p w14:paraId="7B0C5F41" w14:textId="77777777" w:rsidR="00FB24C4" w:rsidRPr="00FB24C4" w:rsidRDefault="00FB24C4" w:rsidP="00554423">
      <w:pPr>
        <w:jc w:val="both"/>
      </w:pPr>
      <w:r w:rsidRPr="00FB24C4">
        <w:t>(Home Office 2017)</w:t>
      </w:r>
    </w:p>
    <w:p w14:paraId="24AF4371" w14:textId="77777777" w:rsidR="00FB24C4" w:rsidRPr="00FB24C4" w:rsidRDefault="00FB24C4" w:rsidP="00554423">
      <w:pPr>
        <w:jc w:val="both"/>
        <w:rPr>
          <w:b/>
          <w:bCs/>
        </w:rPr>
      </w:pPr>
      <w:r w:rsidRPr="00FB24C4">
        <w:rPr>
          <w:b/>
          <w:bCs/>
        </w:rPr>
        <w:t>Child Criminal Exploitation</w:t>
      </w:r>
    </w:p>
    <w:p w14:paraId="72BAFF38" w14:textId="025123F9" w:rsidR="00FB24C4" w:rsidRPr="00FB24C4" w:rsidRDefault="00FB24C4" w:rsidP="00554423">
      <w:pPr>
        <w:jc w:val="both"/>
        <w:rPr>
          <w:i/>
        </w:rPr>
      </w:pPr>
      <w:r w:rsidRPr="00FB24C4">
        <w:rPr>
          <w:i/>
        </w:rPr>
        <w:t xml:space="preserve">Child Criminal Exploitation occurs where an individual or group takes advantage of a person under the age of 18 and may coerce, manipulate or deceive a child or young person under that age into any activity.  </w:t>
      </w:r>
    </w:p>
    <w:p w14:paraId="0ADDF7E4" w14:textId="77777777" w:rsidR="00FB24C4" w:rsidRPr="00FB24C4" w:rsidRDefault="00FB24C4" w:rsidP="00554423">
      <w:pPr>
        <w:jc w:val="both"/>
        <w:rPr>
          <w:i/>
        </w:rPr>
      </w:pPr>
      <w:r w:rsidRPr="00FB24C4">
        <w:rPr>
          <w:i/>
        </w:rPr>
        <w:t>(a) In exchange for something the victim needs or wants, and/or</w:t>
      </w:r>
    </w:p>
    <w:p w14:paraId="1FB82264" w14:textId="0EFFF34B" w:rsidR="00FB24C4" w:rsidRPr="00FB24C4" w:rsidRDefault="00FB24C4" w:rsidP="00554423">
      <w:pPr>
        <w:jc w:val="both"/>
        <w:rPr>
          <w:i/>
        </w:rPr>
      </w:pPr>
      <w:r w:rsidRPr="00FB24C4">
        <w:rPr>
          <w:i/>
        </w:rPr>
        <w:t>(b) For the financial advantage or increased status of the perpetrator or facilitator</w:t>
      </w:r>
      <w:r w:rsidR="007373EF">
        <w:rPr>
          <w:i/>
        </w:rPr>
        <w:t xml:space="preserve">, </w:t>
      </w:r>
      <w:r w:rsidRPr="00FB24C4">
        <w:rPr>
          <w:i/>
        </w:rPr>
        <w:t>and/or</w:t>
      </w:r>
    </w:p>
    <w:p w14:paraId="760C1ABC" w14:textId="7C367175" w:rsidR="00FB24C4" w:rsidRPr="00FB24C4" w:rsidRDefault="007373EF" w:rsidP="00554423">
      <w:pPr>
        <w:jc w:val="both"/>
        <w:rPr>
          <w:i/>
        </w:rPr>
      </w:pPr>
      <w:r>
        <w:rPr>
          <w:i/>
        </w:rPr>
        <w:t>(c)</w:t>
      </w:r>
      <w:r w:rsidR="00FB24C4" w:rsidRPr="00FB24C4">
        <w:rPr>
          <w:i/>
        </w:rPr>
        <w:t xml:space="preserve"> Through violence or the threat of violence.</w:t>
      </w:r>
    </w:p>
    <w:p w14:paraId="496AA3C8" w14:textId="77777777" w:rsidR="00FB24C4" w:rsidRPr="00FB24C4" w:rsidRDefault="00FB24C4" w:rsidP="00554423">
      <w:pPr>
        <w:jc w:val="both"/>
        <w:rPr>
          <w:i/>
        </w:rPr>
      </w:pPr>
      <w:r w:rsidRPr="00FB24C4">
        <w:rPr>
          <w:i/>
        </w:rPr>
        <w:t>The victim may be exploited even if the activity appears consensual (i.e. moving drugs or the proceeds of drugs from one place to another).</w:t>
      </w:r>
    </w:p>
    <w:p w14:paraId="1B1A0D18" w14:textId="77777777" w:rsidR="00FB24C4" w:rsidRPr="00FB24C4" w:rsidRDefault="00FB24C4" w:rsidP="00554423">
      <w:pPr>
        <w:jc w:val="both"/>
      </w:pPr>
      <w:r w:rsidRPr="00FB24C4">
        <w:rPr>
          <w:i/>
        </w:rPr>
        <w:t>Child Criminal Exploitation does not always involve physical contact; it can also occur through the use of technology</w:t>
      </w:r>
      <w:r w:rsidRPr="00FB24C4">
        <w:t>.</w:t>
      </w:r>
    </w:p>
    <w:p w14:paraId="23F257A2" w14:textId="7DDDC3EC" w:rsidR="00804755" w:rsidRDefault="00FB24C4" w:rsidP="00554423">
      <w:pPr>
        <w:jc w:val="both"/>
      </w:pPr>
      <w:r w:rsidRPr="004665E6">
        <w:t>(Home Office 2018)</w:t>
      </w:r>
    </w:p>
    <w:p w14:paraId="3FB224FB" w14:textId="5E1B637D" w:rsidR="00187D29" w:rsidRPr="00187D29" w:rsidRDefault="00187D29" w:rsidP="00554423">
      <w:pPr>
        <w:jc w:val="both"/>
        <w:rPr>
          <w:i/>
        </w:rPr>
      </w:pPr>
      <w:r w:rsidRPr="00FB24C4">
        <w:rPr>
          <w:i/>
        </w:rPr>
        <w:t>Buckinghamshire Missing and Exploitation Hub have undertaken to work with young people up to the age of 25.</w:t>
      </w:r>
    </w:p>
    <w:p w14:paraId="2318A178" w14:textId="4C27174F" w:rsidR="00804755" w:rsidRPr="009309E7" w:rsidRDefault="00804755" w:rsidP="009309E7">
      <w:pPr>
        <w:pStyle w:val="Heading1"/>
        <w:rPr>
          <w:rFonts w:asciiTheme="minorHAnsi" w:hAnsiTheme="minorHAnsi" w:cstheme="minorHAnsi"/>
          <w:b/>
          <w:bCs/>
          <w:color w:val="auto"/>
          <w:sz w:val="24"/>
          <w:szCs w:val="24"/>
          <w:u w:val="single"/>
        </w:rPr>
      </w:pPr>
      <w:bookmarkStart w:id="3" w:name="_Toc63253768"/>
      <w:r w:rsidRPr="009309E7">
        <w:rPr>
          <w:rFonts w:asciiTheme="minorHAnsi" w:hAnsiTheme="minorHAnsi" w:cstheme="minorHAnsi"/>
          <w:b/>
          <w:bCs/>
          <w:color w:val="auto"/>
          <w:sz w:val="24"/>
          <w:szCs w:val="24"/>
          <w:u w:val="single"/>
        </w:rPr>
        <w:t>What is the Missing and Exploitation Hub?</w:t>
      </w:r>
      <w:bookmarkEnd w:id="3"/>
    </w:p>
    <w:p w14:paraId="24D8BE5B" w14:textId="0432891E" w:rsidR="00F31472" w:rsidRDefault="00970BFB" w:rsidP="00554423">
      <w:pPr>
        <w:jc w:val="both"/>
      </w:pPr>
      <w:r>
        <w:t>Buckinghamshire Council</w:t>
      </w:r>
      <w:r w:rsidR="00E63921">
        <w:t xml:space="preserve"> and partners have committed </w:t>
      </w:r>
      <w:r w:rsidR="00C15037">
        <w:t>resourc</w:t>
      </w:r>
      <w:r w:rsidR="00A63D0D">
        <w:t xml:space="preserve">es from their agencies to </w:t>
      </w:r>
      <w:r w:rsidR="00FB43A2">
        <w:t>ensure</w:t>
      </w:r>
      <w:r w:rsidR="00A63D0D">
        <w:t xml:space="preserve"> a </w:t>
      </w:r>
      <w:r w:rsidR="00425E6B">
        <w:t xml:space="preserve">collective approach is adopted across the county when managing child exploitation. </w:t>
      </w:r>
    </w:p>
    <w:p w14:paraId="12D84430" w14:textId="77777777" w:rsidR="00843111" w:rsidRDefault="00425E6B" w:rsidP="00554423">
      <w:pPr>
        <w:jc w:val="both"/>
      </w:pPr>
      <w:r>
        <w:t xml:space="preserve">There is a clear link between </w:t>
      </w:r>
      <w:r w:rsidR="00030370">
        <w:t>children who are missing and exploited</w:t>
      </w:r>
      <w:r w:rsidR="00843111">
        <w:t xml:space="preserve">; </w:t>
      </w:r>
    </w:p>
    <w:p w14:paraId="2417769A" w14:textId="77777777" w:rsidR="00045AC0" w:rsidRDefault="00843111" w:rsidP="00554423">
      <w:pPr>
        <w:jc w:val="both"/>
        <w:rPr>
          <w:i/>
          <w:iCs/>
        </w:rPr>
      </w:pPr>
      <w:r w:rsidRPr="00843111">
        <w:rPr>
          <w:i/>
          <w:iCs/>
        </w:rPr>
        <w:t>“Children who run away or go missing from home, care or education are recognised as being more at risk of being targeted as a victim of exploitation. Evidence is clear that a missing child is believed to be at risk from Child Exploitation, irrespective of the length of time they are away from home or a caring environment (Plass, 2007; CEOP, 2011b)”</w:t>
      </w:r>
    </w:p>
    <w:p w14:paraId="132625ED" w14:textId="37B5C3DA" w:rsidR="00D16398" w:rsidRDefault="00834A19" w:rsidP="00554423">
      <w:pPr>
        <w:jc w:val="both"/>
      </w:pPr>
      <w:r w:rsidRPr="00834A19">
        <w:lastRenderedPageBreak/>
        <w:t xml:space="preserve">The Missing Children </w:t>
      </w:r>
      <w:r w:rsidR="0011333E">
        <w:t>Practice Guidance</w:t>
      </w:r>
      <w:r w:rsidRPr="00834A19">
        <w:t xml:space="preserve"> outlines the work that the </w:t>
      </w:r>
      <w:r>
        <w:t xml:space="preserve">Hub </w:t>
      </w:r>
      <w:r w:rsidRPr="00834A19">
        <w:t>undertakes to safeguard children who have been reported as missing from home, care or education</w:t>
      </w:r>
      <w:r w:rsidR="00C22FCD">
        <w:t>.</w:t>
      </w:r>
      <w:r w:rsidR="00BE68A5">
        <w:rPr>
          <w:rStyle w:val="FootnoteReference"/>
        </w:rPr>
        <w:footnoteReference w:id="2"/>
      </w:r>
    </w:p>
    <w:p w14:paraId="23B29F8C" w14:textId="77777777" w:rsidR="00187D29" w:rsidRPr="004665E6" w:rsidRDefault="00187D29" w:rsidP="00187D29">
      <w:pPr>
        <w:jc w:val="both"/>
      </w:pPr>
      <w:r w:rsidRPr="004665E6">
        <w:rPr>
          <w:b/>
          <w:bCs/>
          <w:i/>
          <w:iCs/>
        </w:rPr>
        <w:t>The Missing and Exploitation Hub will have varying degrees of involvement in a child(ren)</w:t>
      </w:r>
      <w:r>
        <w:rPr>
          <w:b/>
          <w:bCs/>
          <w:i/>
          <w:iCs/>
        </w:rPr>
        <w:t>’s</w:t>
      </w:r>
      <w:r w:rsidRPr="004665E6">
        <w:rPr>
          <w:b/>
          <w:bCs/>
          <w:i/>
          <w:iCs/>
        </w:rPr>
        <w:t xml:space="preserve"> case, </w:t>
      </w:r>
      <w:r>
        <w:rPr>
          <w:b/>
          <w:bCs/>
          <w:i/>
          <w:iCs/>
        </w:rPr>
        <w:t>the rationale</w:t>
      </w:r>
      <w:r w:rsidRPr="004665E6">
        <w:rPr>
          <w:b/>
          <w:bCs/>
          <w:i/>
          <w:iCs/>
        </w:rPr>
        <w:t xml:space="preserve"> for which will be clearly noted on </w:t>
      </w:r>
      <w:r>
        <w:rPr>
          <w:b/>
          <w:bCs/>
          <w:i/>
          <w:iCs/>
        </w:rPr>
        <w:t>child’s social care record</w:t>
      </w:r>
      <w:r w:rsidRPr="004665E6">
        <w:rPr>
          <w:b/>
          <w:bCs/>
          <w:i/>
          <w:iCs/>
        </w:rPr>
        <w:t xml:space="preserve"> and </w:t>
      </w:r>
      <w:r>
        <w:rPr>
          <w:b/>
          <w:bCs/>
          <w:i/>
          <w:iCs/>
        </w:rPr>
        <w:t xml:space="preserve">the </w:t>
      </w:r>
      <w:r w:rsidRPr="004665E6">
        <w:rPr>
          <w:b/>
          <w:bCs/>
          <w:i/>
          <w:iCs/>
        </w:rPr>
        <w:t>Y</w:t>
      </w:r>
      <w:r>
        <w:rPr>
          <w:b/>
          <w:bCs/>
          <w:i/>
          <w:iCs/>
        </w:rPr>
        <w:t xml:space="preserve">outh </w:t>
      </w:r>
      <w:r w:rsidRPr="004665E6">
        <w:rPr>
          <w:b/>
          <w:bCs/>
          <w:i/>
          <w:iCs/>
        </w:rPr>
        <w:t>O</w:t>
      </w:r>
      <w:r>
        <w:rPr>
          <w:b/>
          <w:bCs/>
          <w:i/>
          <w:iCs/>
        </w:rPr>
        <w:t xml:space="preserve">ffending </w:t>
      </w:r>
      <w:r w:rsidRPr="004665E6">
        <w:rPr>
          <w:b/>
          <w:bCs/>
          <w:i/>
          <w:iCs/>
        </w:rPr>
        <w:t>S</w:t>
      </w:r>
      <w:r>
        <w:rPr>
          <w:b/>
          <w:bCs/>
          <w:i/>
          <w:iCs/>
        </w:rPr>
        <w:t>ervice</w:t>
      </w:r>
      <w:r w:rsidRPr="004665E6">
        <w:rPr>
          <w:b/>
          <w:bCs/>
          <w:i/>
          <w:iCs/>
        </w:rPr>
        <w:t xml:space="preserve"> database. </w:t>
      </w:r>
      <w:r>
        <w:rPr>
          <w:b/>
          <w:bCs/>
          <w:i/>
          <w:iCs/>
        </w:rPr>
        <w:t xml:space="preserve">All relevant agencies </w:t>
      </w:r>
      <w:r w:rsidRPr="004665E6">
        <w:rPr>
          <w:b/>
          <w:bCs/>
          <w:i/>
          <w:iCs/>
        </w:rPr>
        <w:t xml:space="preserve">will be made aware of the decision and rationale for </w:t>
      </w:r>
      <w:r>
        <w:rPr>
          <w:b/>
          <w:bCs/>
          <w:i/>
          <w:iCs/>
        </w:rPr>
        <w:t xml:space="preserve">the </w:t>
      </w:r>
      <w:r w:rsidRPr="004665E6">
        <w:rPr>
          <w:b/>
          <w:bCs/>
          <w:i/>
          <w:iCs/>
        </w:rPr>
        <w:t xml:space="preserve">involvement </w:t>
      </w:r>
      <w:r>
        <w:rPr>
          <w:b/>
          <w:bCs/>
          <w:i/>
          <w:iCs/>
        </w:rPr>
        <w:t xml:space="preserve">of </w:t>
      </w:r>
      <w:r w:rsidRPr="004665E6">
        <w:rPr>
          <w:b/>
          <w:bCs/>
          <w:i/>
          <w:iCs/>
        </w:rPr>
        <w:t>and specific role the Hub will carry out.</w:t>
      </w:r>
      <w:r>
        <w:rPr>
          <w:b/>
          <w:bCs/>
          <w:i/>
          <w:iCs/>
        </w:rPr>
        <w:t xml:space="preserve"> </w:t>
      </w:r>
      <w:r w:rsidRPr="004665E6">
        <w:t xml:space="preserve"> </w:t>
      </w:r>
    </w:p>
    <w:p w14:paraId="3EC52E94" w14:textId="77777777" w:rsidR="00236AFB" w:rsidRDefault="001B1D88" w:rsidP="00554423">
      <w:pPr>
        <w:jc w:val="both"/>
        <w:rPr>
          <w:b/>
          <w:bCs/>
          <w:i/>
          <w:iCs/>
        </w:rPr>
      </w:pPr>
      <w:r w:rsidRPr="004D41C3">
        <w:rPr>
          <w:b/>
          <w:bCs/>
          <w:i/>
          <w:iCs/>
        </w:rPr>
        <w:t xml:space="preserve">The Missing and Exploitation Hub is made up of; </w:t>
      </w:r>
    </w:p>
    <w:p w14:paraId="0E037EB9" w14:textId="6F17FEF3" w:rsidR="00B903D7" w:rsidRPr="004E277F" w:rsidRDefault="004E277F" w:rsidP="00554423">
      <w:pPr>
        <w:pStyle w:val="ListParagraph"/>
        <w:numPr>
          <w:ilvl w:val="0"/>
          <w:numId w:val="5"/>
        </w:numPr>
        <w:spacing w:after="0"/>
        <w:jc w:val="both"/>
        <w:rPr>
          <w:i/>
          <w:iCs/>
        </w:rPr>
      </w:pPr>
      <w:r w:rsidRPr="004E277F">
        <w:rPr>
          <w:i/>
          <w:iCs/>
        </w:rPr>
        <w:t>Buckinghamshire Children’s Social Care</w:t>
      </w:r>
    </w:p>
    <w:p w14:paraId="1C4DF848" w14:textId="069CA984" w:rsidR="00540D47" w:rsidRPr="004E277F" w:rsidRDefault="00540D47" w:rsidP="00554423">
      <w:pPr>
        <w:pStyle w:val="ListParagraph"/>
        <w:numPr>
          <w:ilvl w:val="0"/>
          <w:numId w:val="5"/>
        </w:numPr>
        <w:spacing w:after="0"/>
        <w:jc w:val="both"/>
        <w:rPr>
          <w:i/>
          <w:iCs/>
        </w:rPr>
      </w:pPr>
      <w:r w:rsidRPr="004E277F">
        <w:rPr>
          <w:i/>
          <w:iCs/>
        </w:rPr>
        <w:t>Thames Valley Police</w:t>
      </w:r>
      <w:r w:rsidR="00236AFB" w:rsidRPr="004E277F">
        <w:rPr>
          <w:i/>
          <w:iCs/>
        </w:rPr>
        <w:t xml:space="preserve"> </w:t>
      </w:r>
    </w:p>
    <w:p w14:paraId="51542C5C" w14:textId="7F4EC736" w:rsidR="00540D47" w:rsidRPr="004E277F" w:rsidRDefault="00540D47" w:rsidP="00554423">
      <w:pPr>
        <w:pStyle w:val="ListParagraph"/>
        <w:numPr>
          <w:ilvl w:val="0"/>
          <w:numId w:val="5"/>
        </w:numPr>
        <w:spacing w:after="0"/>
        <w:jc w:val="both"/>
        <w:rPr>
          <w:i/>
          <w:iCs/>
        </w:rPr>
      </w:pPr>
      <w:r w:rsidRPr="004E277F">
        <w:rPr>
          <w:i/>
          <w:iCs/>
        </w:rPr>
        <w:t xml:space="preserve">Youth Offending Service </w:t>
      </w:r>
    </w:p>
    <w:p w14:paraId="0C3D52CA" w14:textId="138F3C4A" w:rsidR="00236AFB" w:rsidRPr="004E277F" w:rsidRDefault="004E277F" w:rsidP="00554423">
      <w:pPr>
        <w:pStyle w:val="ListParagraph"/>
        <w:numPr>
          <w:ilvl w:val="0"/>
          <w:numId w:val="5"/>
        </w:numPr>
        <w:spacing w:after="0"/>
        <w:jc w:val="both"/>
        <w:rPr>
          <w:i/>
          <w:iCs/>
        </w:rPr>
      </w:pPr>
      <w:r w:rsidRPr="004E277F">
        <w:rPr>
          <w:i/>
          <w:iCs/>
        </w:rPr>
        <w:t>Barnardos RU Safe</w:t>
      </w:r>
    </w:p>
    <w:p w14:paraId="4DE34E28" w14:textId="77777777" w:rsidR="004E277F" w:rsidRDefault="004E277F" w:rsidP="004E277F">
      <w:pPr>
        <w:pStyle w:val="ListParagraph"/>
        <w:numPr>
          <w:ilvl w:val="0"/>
          <w:numId w:val="5"/>
        </w:numPr>
        <w:spacing w:after="0"/>
        <w:jc w:val="both"/>
        <w:rPr>
          <w:i/>
          <w:iCs/>
        </w:rPr>
      </w:pPr>
      <w:r w:rsidRPr="004E277F">
        <w:rPr>
          <w:i/>
          <w:iCs/>
        </w:rPr>
        <w:t>Buckinghamshire Healthcare Trust</w:t>
      </w:r>
    </w:p>
    <w:p w14:paraId="64F21923" w14:textId="28909650" w:rsidR="004E277F" w:rsidRPr="004E277F" w:rsidRDefault="004E277F" w:rsidP="004E277F">
      <w:pPr>
        <w:pStyle w:val="ListParagraph"/>
        <w:numPr>
          <w:ilvl w:val="0"/>
          <w:numId w:val="5"/>
        </w:numPr>
        <w:spacing w:after="0"/>
        <w:jc w:val="both"/>
        <w:rPr>
          <w:i/>
          <w:iCs/>
        </w:rPr>
      </w:pPr>
      <w:r w:rsidRPr="004E277F">
        <w:rPr>
          <w:i/>
          <w:iCs/>
        </w:rPr>
        <w:t xml:space="preserve">The Hub also links with the Education Safeguarding Advisory Service. </w:t>
      </w:r>
    </w:p>
    <w:p w14:paraId="3502F3F3" w14:textId="77777777" w:rsidR="004E277F" w:rsidRPr="00236AFB" w:rsidRDefault="004E277F" w:rsidP="004E277F">
      <w:pPr>
        <w:pStyle w:val="ListParagraph"/>
        <w:spacing w:after="0"/>
        <w:jc w:val="both"/>
        <w:rPr>
          <w:i/>
          <w:iCs/>
          <w:highlight w:val="yellow"/>
        </w:rPr>
      </w:pPr>
    </w:p>
    <w:p w14:paraId="24971254" w14:textId="3A2B2C2B" w:rsidR="0063468E" w:rsidRPr="004D41C3" w:rsidRDefault="0063468E" w:rsidP="00554423">
      <w:pPr>
        <w:jc w:val="both"/>
        <w:rPr>
          <w:b/>
          <w:bCs/>
          <w:i/>
          <w:iCs/>
        </w:rPr>
      </w:pPr>
      <w:r w:rsidRPr="004D41C3">
        <w:rPr>
          <w:b/>
          <w:bCs/>
          <w:i/>
          <w:iCs/>
        </w:rPr>
        <w:t>Partners work together to</w:t>
      </w:r>
      <w:r w:rsidR="00654951">
        <w:rPr>
          <w:b/>
          <w:bCs/>
          <w:i/>
          <w:iCs/>
        </w:rPr>
        <w:t xml:space="preserve">; </w:t>
      </w:r>
      <w:r w:rsidRPr="004D41C3">
        <w:rPr>
          <w:b/>
          <w:bCs/>
          <w:i/>
          <w:iCs/>
        </w:rPr>
        <w:t xml:space="preserve"> </w:t>
      </w:r>
    </w:p>
    <w:p w14:paraId="26548288" w14:textId="79EF2667" w:rsidR="004211DD" w:rsidRDefault="004211DD" w:rsidP="00554423">
      <w:pPr>
        <w:pStyle w:val="ListParagraph"/>
        <w:numPr>
          <w:ilvl w:val="0"/>
          <w:numId w:val="2"/>
        </w:numPr>
        <w:jc w:val="both"/>
      </w:pPr>
      <w:r>
        <w:t xml:space="preserve">Raise awareness of exploitation through training </w:t>
      </w:r>
    </w:p>
    <w:p w14:paraId="0CBF2AD3" w14:textId="2D54B946" w:rsidR="00C50F12" w:rsidRDefault="00654951" w:rsidP="00554423">
      <w:pPr>
        <w:pStyle w:val="ListParagraph"/>
        <w:numPr>
          <w:ilvl w:val="0"/>
          <w:numId w:val="2"/>
        </w:numPr>
        <w:jc w:val="both"/>
      </w:pPr>
      <w:r>
        <w:t>Offer e</w:t>
      </w:r>
      <w:r w:rsidR="00C50F12">
        <w:t>xpert</w:t>
      </w:r>
      <w:r w:rsidR="00A45F44">
        <w:t xml:space="preserve"> consultation </w:t>
      </w:r>
      <w:r w:rsidR="00286EA2">
        <w:t xml:space="preserve">and analysis </w:t>
      </w:r>
    </w:p>
    <w:p w14:paraId="2D59E4A7" w14:textId="5D635565" w:rsidR="00C50F12" w:rsidRDefault="00885A15" w:rsidP="00554423">
      <w:pPr>
        <w:pStyle w:val="ListParagraph"/>
        <w:numPr>
          <w:ilvl w:val="0"/>
          <w:numId w:val="2"/>
        </w:numPr>
        <w:jc w:val="both"/>
      </w:pPr>
      <w:r>
        <w:t>Provide s</w:t>
      </w:r>
      <w:r w:rsidR="00C50F12">
        <w:t>pecialist input</w:t>
      </w:r>
      <w:r w:rsidR="00A45F44">
        <w:t xml:space="preserve"> to care planning for children </w:t>
      </w:r>
    </w:p>
    <w:p w14:paraId="143FBE6D" w14:textId="47D5ABC6" w:rsidR="004D41C3" w:rsidRDefault="004D41C3" w:rsidP="00554423">
      <w:pPr>
        <w:pStyle w:val="ListParagraph"/>
        <w:numPr>
          <w:ilvl w:val="0"/>
          <w:numId w:val="2"/>
        </w:numPr>
        <w:jc w:val="both"/>
      </w:pPr>
      <w:r>
        <w:t>Help identify contextual risks and “map”</w:t>
      </w:r>
      <w:r w:rsidR="004E277F">
        <w:t xml:space="preserve"> known intelligence</w:t>
      </w:r>
    </w:p>
    <w:p w14:paraId="12C5E10E" w14:textId="1383F188" w:rsidR="00183EBB" w:rsidRDefault="004D41C3" w:rsidP="00554423">
      <w:pPr>
        <w:pStyle w:val="ListParagraph"/>
        <w:numPr>
          <w:ilvl w:val="0"/>
          <w:numId w:val="2"/>
        </w:numPr>
        <w:jc w:val="both"/>
      </w:pPr>
      <w:r>
        <w:t>Gather and share intelligence</w:t>
      </w:r>
      <w:r w:rsidR="00654951">
        <w:t xml:space="preserve"> from within and out of county </w:t>
      </w:r>
    </w:p>
    <w:p w14:paraId="1EC2E4CC" w14:textId="04CC3870" w:rsidR="0032372D" w:rsidRDefault="0032372D" w:rsidP="00554423">
      <w:pPr>
        <w:pStyle w:val="ListParagraph"/>
        <w:numPr>
          <w:ilvl w:val="0"/>
          <w:numId w:val="2"/>
        </w:numPr>
        <w:jc w:val="both"/>
      </w:pPr>
      <w:r>
        <w:t xml:space="preserve">Collate data to create a local understanding </w:t>
      </w:r>
      <w:r w:rsidR="004F4AB1">
        <w:t xml:space="preserve">of need </w:t>
      </w:r>
    </w:p>
    <w:p w14:paraId="3509ABC4" w14:textId="6B2B9BB3" w:rsidR="00286EA2" w:rsidRDefault="00885A15" w:rsidP="00554423">
      <w:pPr>
        <w:pStyle w:val="ListParagraph"/>
        <w:numPr>
          <w:ilvl w:val="0"/>
          <w:numId w:val="2"/>
        </w:numPr>
        <w:jc w:val="both"/>
        <w:rPr>
          <w:rFonts w:eastAsia="Times New Roman"/>
        </w:rPr>
      </w:pPr>
      <w:r>
        <w:rPr>
          <w:rFonts w:eastAsia="Times New Roman"/>
        </w:rPr>
        <w:t>Support completion</w:t>
      </w:r>
      <w:r w:rsidR="00D253DD">
        <w:rPr>
          <w:rFonts w:eastAsia="Times New Roman"/>
        </w:rPr>
        <w:t xml:space="preserve"> of</w:t>
      </w:r>
      <w:r>
        <w:rPr>
          <w:rFonts w:eastAsia="Times New Roman"/>
        </w:rPr>
        <w:t xml:space="preserve"> and track</w:t>
      </w:r>
      <w:r w:rsidR="00D253DD">
        <w:rPr>
          <w:rFonts w:eastAsia="Times New Roman"/>
        </w:rPr>
        <w:t xml:space="preserve"> National Referral Mechanism Forms (NRMs) </w:t>
      </w:r>
    </w:p>
    <w:p w14:paraId="70DA29AC" w14:textId="7A570ACD" w:rsidR="004D41C3" w:rsidRDefault="004211DD" w:rsidP="00554423">
      <w:pPr>
        <w:pStyle w:val="ListParagraph"/>
        <w:numPr>
          <w:ilvl w:val="0"/>
          <w:numId w:val="2"/>
        </w:numPr>
        <w:jc w:val="both"/>
        <w:rPr>
          <w:rFonts w:eastAsia="Times New Roman"/>
        </w:rPr>
      </w:pPr>
      <w:r>
        <w:rPr>
          <w:rFonts w:eastAsia="Times New Roman"/>
        </w:rPr>
        <w:t xml:space="preserve">Increase understanding of geographical “hotspots” </w:t>
      </w:r>
    </w:p>
    <w:p w14:paraId="78465281" w14:textId="751553ED" w:rsidR="00885A15" w:rsidRDefault="000F60EB" w:rsidP="00554423">
      <w:pPr>
        <w:pStyle w:val="ListParagraph"/>
        <w:numPr>
          <w:ilvl w:val="0"/>
          <w:numId w:val="2"/>
        </w:numPr>
        <w:jc w:val="both"/>
        <w:rPr>
          <w:rFonts w:eastAsia="Times New Roman"/>
        </w:rPr>
      </w:pPr>
      <w:r>
        <w:rPr>
          <w:rFonts w:eastAsia="Times New Roman"/>
        </w:rPr>
        <w:t>Keep up to date with current</w:t>
      </w:r>
      <w:r w:rsidR="004E277F">
        <w:rPr>
          <w:rFonts w:eastAsia="Times New Roman"/>
        </w:rPr>
        <w:t xml:space="preserve"> practice</w:t>
      </w:r>
      <w:r>
        <w:rPr>
          <w:rFonts w:eastAsia="Times New Roman"/>
        </w:rPr>
        <w:t xml:space="preserve"> research and themes</w:t>
      </w:r>
      <w:r w:rsidR="004E277F">
        <w:rPr>
          <w:rFonts w:eastAsia="Times New Roman"/>
        </w:rPr>
        <w:t xml:space="preserve">. </w:t>
      </w:r>
      <w:r>
        <w:rPr>
          <w:rFonts w:eastAsia="Times New Roman"/>
        </w:rPr>
        <w:t xml:space="preserve"> </w:t>
      </w:r>
    </w:p>
    <w:p w14:paraId="24676047" w14:textId="77777777" w:rsidR="00223F2D" w:rsidRDefault="00853C58" w:rsidP="00554423">
      <w:pPr>
        <w:jc w:val="both"/>
        <w:rPr>
          <w:rFonts w:eastAsia="Times New Roman"/>
          <w:b/>
          <w:bCs/>
          <w:i/>
          <w:iCs/>
        </w:rPr>
      </w:pPr>
      <w:r w:rsidRPr="00853C58">
        <w:rPr>
          <w:rFonts w:eastAsia="Times New Roman"/>
          <w:b/>
          <w:bCs/>
          <w:i/>
          <w:iCs/>
        </w:rPr>
        <w:t xml:space="preserve">How to refer into the Missing and Exploitation Hub </w:t>
      </w:r>
    </w:p>
    <w:p w14:paraId="12101218" w14:textId="1C04B12C" w:rsidR="00E8554A" w:rsidRPr="00223F2D" w:rsidRDefault="00A6401A" w:rsidP="00554423">
      <w:pPr>
        <w:jc w:val="both"/>
        <w:rPr>
          <w:rFonts w:eastAsia="Times New Roman"/>
          <w:b/>
          <w:bCs/>
          <w:i/>
          <w:iCs/>
        </w:rPr>
      </w:pPr>
      <w:r>
        <w:rPr>
          <w:rFonts w:eastAsia="Times New Roman"/>
        </w:rPr>
        <w:t xml:space="preserve">Should partners have concerns regarding the exploitation of a child, the following process </w:t>
      </w:r>
      <w:r w:rsidR="005E077C">
        <w:rPr>
          <w:rFonts w:eastAsia="Times New Roman"/>
        </w:rPr>
        <w:t>should</w:t>
      </w:r>
      <w:r>
        <w:rPr>
          <w:rFonts w:eastAsia="Times New Roman"/>
        </w:rPr>
        <w:t xml:space="preserve"> to be </w:t>
      </w:r>
      <w:r w:rsidR="007D3063">
        <w:rPr>
          <w:rFonts w:eastAsia="Times New Roman"/>
        </w:rPr>
        <w:t xml:space="preserve">followed; </w:t>
      </w:r>
    </w:p>
    <w:p w14:paraId="1CC44A2B" w14:textId="3F1FA1F8" w:rsidR="007D3063" w:rsidRPr="00DC379D" w:rsidRDefault="007D3063" w:rsidP="00554423">
      <w:pPr>
        <w:jc w:val="both"/>
        <w:rPr>
          <w:rFonts w:eastAsia="Times New Roman"/>
          <w:b/>
          <w:bCs/>
          <w:i/>
          <w:iCs/>
        </w:rPr>
      </w:pPr>
      <w:r w:rsidRPr="00DC379D">
        <w:rPr>
          <w:rFonts w:eastAsia="Times New Roman"/>
          <w:b/>
          <w:bCs/>
          <w:i/>
          <w:iCs/>
        </w:rPr>
        <w:t xml:space="preserve">For those </w:t>
      </w:r>
      <w:r w:rsidRPr="00DC379D">
        <w:rPr>
          <w:rFonts w:eastAsia="Times New Roman"/>
          <w:b/>
          <w:bCs/>
          <w:i/>
          <w:iCs/>
          <w:u w:val="single"/>
        </w:rPr>
        <w:t>not</w:t>
      </w:r>
      <w:r w:rsidRPr="00DC379D">
        <w:rPr>
          <w:rFonts w:eastAsia="Times New Roman"/>
          <w:b/>
          <w:bCs/>
          <w:i/>
          <w:iCs/>
        </w:rPr>
        <w:t xml:space="preserve"> known to </w:t>
      </w:r>
      <w:r w:rsidR="00C62D51">
        <w:rPr>
          <w:rFonts w:eastAsia="Times New Roman"/>
          <w:b/>
          <w:bCs/>
          <w:i/>
          <w:iCs/>
        </w:rPr>
        <w:t>Children’s S</w:t>
      </w:r>
      <w:r w:rsidRPr="00DC379D">
        <w:rPr>
          <w:rFonts w:eastAsia="Times New Roman"/>
          <w:b/>
          <w:bCs/>
          <w:i/>
          <w:iCs/>
        </w:rPr>
        <w:t xml:space="preserve">ocial </w:t>
      </w:r>
      <w:r w:rsidR="00C62D51">
        <w:rPr>
          <w:rFonts w:eastAsia="Times New Roman"/>
          <w:b/>
          <w:bCs/>
          <w:i/>
          <w:iCs/>
        </w:rPr>
        <w:t>C</w:t>
      </w:r>
      <w:r w:rsidRPr="00DC379D">
        <w:rPr>
          <w:rFonts w:eastAsia="Times New Roman"/>
          <w:b/>
          <w:bCs/>
          <w:i/>
          <w:iCs/>
        </w:rPr>
        <w:t xml:space="preserve">are; </w:t>
      </w:r>
    </w:p>
    <w:p w14:paraId="0A95F0E6" w14:textId="0B3E4531" w:rsidR="007D3063" w:rsidRDefault="007D3063" w:rsidP="00554423">
      <w:pPr>
        <w:pStyle w:val="ListParagraph"/>
        <w:numPr>
          <w:ilvl w:val="0"/>
          <w:numId w:val="4"/>
        </w:numPr>
        <w:jc w:val="both"/>
        <w:rPr>
          <w:rFonts w:eastAsia="Times New Roman"/>
        </w:rPr>
      </w:pPr>
      <w:r>
        <w:rPr>
          <w:rFonts w:eastAsia="Times New Roman"/>
        </w:rPr>
        <w:t>A Multi-Agency Referral Form (MARF) needs to be completed</w:t>
      </w:r>
      <w:r w:rsidR="002D148E">
        <w:rPr>
          <w:rStyle w:val="FootnoteReference"/>
          <w:rFonts w:eastAsia="Times New Roman"/>
        </w:rPr>
        <w:footnoteReference w:id="3"/>
      </w:r>
      <w:r w:rsidR="00C62D51">
        <w:rPr>
          <w:rFonts w:eastAsia="Times New Roman"/>
        </w:rPr>
        <w:t xml:space="preserve">. </w:t>
      </w:r>
    </w:p>
    <w:p w14:paraId="4B84868C" w14:textId="279099BE" w:rsidR="00474C07" w:rsidRPr="00C62D51" w:rsidRDefault="0081425A" w:rsidP="00554423">
      <w:pPr>
        <w:pStyle w:val="ListParagraph"/>
        <w:numPr>
          <w:ilvl w:val="0"/>
          <w:numId w:val="4"/>
        </w:numPr>
        <w:jc w:val="both"/>
        <w:rPr>
          <w:rFonts w:eastAsia="Times New Roman"/>
        </w:rPr>
      </w:pPr>
      <w:r w:rsidRPr="00C62D51">
        <w:rPr>
          <w:rFonts w:eastAsia="Times New Roman"/>
        </w:rPr>
        <w:t xml:space="preserve">The form needs to cite what the concerns are in relation to exploitation </w:t>
      </w:r>
      <w:r w:rsidR="0043368C" w:rsidRPr="00C62D51">
        <w:rPr>
          <w:rFonts w:eastAsia="Times New Roman"/>
        </w:rPr>
        <w:t xml:space="preserve">(for support on signs of exploitation see </w:t>
      </w:r>
      <w:r w:rsidR="008350D8">
        <w:rPr>
          <w:rFonts w:eastAsia="Times New Roman"/>
        </w:rPr>
        <w:t>A</w:t>
      </w:r>
      <w:r w:rsidR="0043368C" w:rsidRPr="00C62D51">
        <w:rPr>
          <w:rFonts w:eastAsia="Times New Roman"/>
        </w:rPr>
        <w:t>ppendix 1)</w:t>
      </w:r>
      <w:r w:rsidR="00C62D51">
        <w:rPr>
          <w:rFonts w:eastAsia="Times New Roman"/>
        </w:rPr>
        <w:t>.</w:t>
      </w:r>
    </w:p>
    <w:p w14:paraId="2B07EB97" w14:textId="61740C5B" w:rsidR="003C05A7" w:rsidRPr="00C62D51" w:rsidRDefault="003C05A7" w:rsidP="00554423">
      <w:pPr>
        <w:pStyle w:val="ListParagraph"/>
        <w:numPr>
          <w:ilvl w:val="0"/>
          <w:numId w:val="4"/>
        </w:numPr>
        <w:jc w:val="both"/>
        <w:rPr>
          <w:rFonts w:eastAsia="Times New Roman"/>
        </w:rPr>
      </w:pPr>
      <w:r w:rsidRPr="00C62D51">
        <w:rPr>
          <w:rFonts w:eastAsia="Times New Roman"/>
        </w:rPr>
        <w:t xml:space="preserve">A </w:t>
      </w:r>
      <w:r w:rsidR="006F0279" w:rsidRPr="00C62D51">
        <w:rPr>
          <w:rFonts w:eastAsia="Times New Roman"/>
        </w:rPr>
        <w:t>C</w:t>
      </w:r>
      <w:r w:rsidRPr="00C62D51">
        <w:rPr>
          <w:rFonts w:eastAsia="Times New Roman"/>
        </w:rPr>
        <w:t xml:space="preserve">hild </w:t>
      </w:r>
      <w:r w:rsidR="006F0279" w:rsidRPr="00C62D51">
        <w:rPr>
          <w:rFonts w:eastAsia="Times New Roman"/>
        </w:rPr>
        <w:t>E</w:t>
      </w:r>
      <w:r w:rsidRPr="00C62D51">
        <w:rPr>
          <w:rFonts w:eastAsia="Times New Roman"/>
        </w:rPr>
        <w:t>xploitation Indicator Tool</w:t>
      </w:r>
      <w:r w:rsidR="00C62D51">
        <w:rPr>
          <w:rFonts w:eastAsia="Times New Roman"/>
        </w:rPr>
        <w:t xml:space="preserve"> should</w:t>
      </w:r>
      <w:r w:rsidRPr="00C62D51">
        <w:rPr>
          <w:rFonts w:eastAsia="Times New Roman"/>
        </w:rPr>
        <w:t xml:space="preserve"> also be completed in conjunction with </w:t>
      </w:r>
      <w:r w:rsidR="009A0519" w:rsidRPr="00C62D51">
        <w:rPr>
          <w:rFonts w:eastAsia="Times New Roman"/>
        </w:rPr>
        <w:t>the MARF</w:t>
      </w:r>
      <w:r w:rsidRPr="00C62D51">
        <w:rPr>
          <w:rFonts w:eastAsia="Times New Roman"/>
        </w:rPr>
        <w:t xml:space="preserve"> </w:t>
      </w:r>
      <w:r w:rsidRPr="00C62D51">
        <w:rPr>
          <w:rFonts w:eastAsia="Times New Roman"/>
          <w:i/>
          <w:iCs/>
        </w:rPr>
        <w:t>(See Appendix 2 for CE form)</w:t>
      </w:r>
      <w:r w:rsidR="00C62D51">
        <w:rPr>
          <w:rFonts w:eastAsia="Times New Roman"/>
          <w:i/>
          <w:iCs/>
        </w:rPr>
        <w:t>.</w:t>
      </w:r>
    </w:p>
    <w:p w14:paraId="66FDA23F" w14:textId="28D49282" w:rsidR="001D2E26" w:rsidRPr="00C62D51" w:rsidRDefault="001D2E26" w:rsidP="00C62D51">
      <w:pPr>
        <w:pStyle w:val="ListParagraph"/>
        <w:numPr>
          <w:ilvl w:val="0"/>
          <w:numId w:val="4"/>
        </w:numPr>
        <w:jc w:val="both"/>
        <w:rPr>
          <w:rFonts w:eastAsia="Times New Roman"/>
        </w:rPr>
      </w:pPr>
      <w:r>
        <w:rPr>
          <w:rFonts w:eastAsia="Times New Roman"/>
        </w:rPr>
        <w:t>This will be progressed</w:t>
      </w:r>
      <w:r w:rsidR="00223F2D">
        <w:rPr>
          <w:rFonts w:eastAsia="Times New Roman"/>
        </w:rPr>
        <w:t xml:space="preserve"> for decision </w:t>
      </w:r>
      <w:r>
        <w:rPr>
          <w:rFonts w:eastAsia="Times New Roman"/>
        </w:rPr>
        <w:t xml:space="preserve">by the Multi-Agency Safeguarding Hub </w:t>
      </w:r>
      <w:r w:rsidR="00B00912">
        <w:rPr>
          <w:rFonts w:eastAsia="Times New Roman"/>
        </w:rPr>
        <w:t>(MASH)</w:t>
      </w:r>
      <w:r w:rsidR="00223F2D">
        <w:rPr>
          <w:rFonts w:eastAsia="Times New Roman"/>
        </w:rPr>
        <w:t xml:space="preserve"> </w:t>
      </w:r>
      <w:r w:rsidR="00C62D51">
        <w:rPr>
          <w:rFonts w:eastAsia="Times New Roman"/>
        </w:rPr>
        <w:t>which may result in</w:t>
      </w:r>
      <w:r w:rsidR="00E510F5" w:rsidRPr="00C62D51">
        <w:rPr>
          <w:rFonts w:eastAsia="Times New Roman"/>
        </w:rPr>
        <w:t xml:space="preserve"> </w:t>
      </w:r>
      <w:r w:rsidR="00C62D51">
        <w:rPr>
          <w:rFonts w:eastAsia="Times New Roman"/>
        </w:rPr>
        <w:t xml:space="preserve">an </w:t>
      </w:r>
      <w:r w:rsidR="00E510F5" w:rsidRPr="00C62D51">
        <w:rPr>
          <w:rFonts w:eastAsia="Times New Roman"/>
        </w:rPr>
        <w:t>assessment</w:t>
      </w:r>
      <w:r w:rsidR="00C62D51">
        <w:rPr>
          <w:rFonts w:eastAsia="Times New Roman"/>
        </w:rPr>
        <w:t xml:space="preserve"> or </w:t>
      </w:r>
      <w:r w:rsidR="00E510F5" w:rsidRPr="00C62D51">
        <w:rPr>
          <w:rFonts w:eastAsia="Times New Roman"/>
        </w:rPr>
        <w:t xml:space="preserve">support from Early Help </w:t>
      </w:r>
      <w:r w:rsidR="00C62D51">
        <w:rPr>
          <w:rFonts w:eastAsia="Times New Roman"/>
        </w:rPr>
        <w:t>S</w:t>
      </w:r>
      <w:r w:rsidR="00E510F5" w:rsidRPr="00C62D51">
        <w:rPr>
          <w:rFonts w:eastAsia="Times New Roman"/>
        </w:rPr>
        <w:t>ervices</w:t>
      </w:r>
      <w:r w:rsidR="00C62D51">
        <w:rPr>
          <w:rFonts w:eastAsia="Times New Roman"/>
        </w:rPr>
        <w:t xml:space="preserve">. </w:t>
      </w:r>
    </w:p>
    <w:p w14:paraId="4A0C291F" w14:textId="7E055219" w:rsidR="001274E9" w:rsidRPr="0078070B" w:rsidRDefault="001274E9" w:rsidP="00554423">
      <w:pPr>
        <w:pStyle w:val="ListParagraph"/>
        <w:numPr>
          <w:ilvl w:val="0"/>
          <w:numId w:val="4"/>
        </w:numPr>
        <w:jc w:val="both"/>
        <w:rPr>
          <w:rFonts w:eastAsia="Times New Roman"/>
        </w:rPr>
      </w:pPr>
      <w:r w:rsidRPr="0078070B">
        <w:rPr>
          <w:rFonts w:eastAsia="Times New Roman"/>
        </w:rPr>
        <w:lastRenderedPageBreak/>
        <w:t xml:space="preserve">If </w:t>
      </w:r>
      <w:r w:rsidR="00223F2D" w:rsidRPr="0078070B">
        <w:rPr>
          <w:rFonts w:eastAsia="Times New Roman"/>
        </w:rPr>
        <w:t xml:space="preserve">an </w:t>
      </w:r>
      <w:r w:rsidRPr="0078070B">
        <w:rPr>
          <w:rFonts w:eastAsia="Times New Roman"/>
        </w:rPr>
        <w:t xml:space="preserve">assessment determines a need for the Exploitation Hub to become involved, </w:t>
      </w:r>
      <w:r w:rsidR="00076D17" w:rsidRPr="0078070B">
        <w:rPr>
          <w:rFonts w:eastAsia="Times New Roman"/>
        </w:rPr>
        <w:t xml:space="preserve">the Child Exploitation Indicator Tool </w:t>
      </w:r>
      <w:r w:rsidRPr="0078070B">
        <w:rPr>
          <w:rFonts w:eastAsia="Times New Roman"/>
        </w:rPr>
        <w:t>will be sent by the MASH / Assessment team</w:t>
      </w:r>
      <w:r w:rsidR="004D7516" w:rsidRPr="0078070B">
        <w:rPr>
          <w:rFonts w:eastAsia="Times New Roman"/>
        </w:rPr>
        <w:t xml:space="preserve"> along with any additional information</w:t>
      </w:r>
      <w:r w:rsidR="00C62D51">
        <w:rPr>
          <w:rFonts w:eastAsia="Times New Roman"/>
        </w:rPr>
        <w:t>.</w:t>
      </w:r>
      <w:r w:rsidR="004D7516" w:rsidRPr="0078070B">
        <w:rPr>
          <w:rFonts w:eastAsia="Times New Roman"/>
        </w:rPr>
        <w:t xml:space="preserve"> </w:t>
      </w:r>
    </w:p>
    <w:p w14:paraId="44A88035" w14:textId="5CD2DED0" w:rsidR="00E8554A" w:rsidRDefault="00954DE5" w:rsidP="00554423">
      <w:pPr>
        <w:jc w:val="both"/>
        <w:rPr>
          <w:rFonts w:eastAsia="Times New Roman"/>
          <w:b/>
          <w:bCs/>
          <w:i/>
          <w:iCs/>
        </w:rPr>
      </w:pPr>
      <w:r w:rsidRPr="00954DE5">
        <w:rPr>
          <w:rFonts w:eastAsia="Times New Roman"/>
          <w:b/>
          <w:bCs/>
          <w:i/>
          <w:iCs/>
        </w:rPr>
        <w:t xml:space="preserve">For those already open to social care; </w:t>
      </w:r>
    </w:p>
    <w:p w14:paraId="771023B6" w14:textId="507B7860" w:rsidR="00551100" w:rsidRPr="002D1D84" w:rsidRDefault="00551100" w:rsidP="00223F2D">
      <w:pPr>
        <w:pStyle w:val="ListParagraph"/>
        <w:numPr>
          <w:ilvl w:val="0"/>
          <w:numId w:val="6"/>
        </w:numPr>
        <w:jc w:val="both"/>
        <w:rPr>
          <w:rFonts w:eastAsia="Times New Roman"/>
        </w:rPr>
      </w:pPr>
      <w:r w:rsidRPr="002D1D84">
        <w:rPr>
          <w:rFonts w:eastAsia="Times New Roman"/>
        </w:rPr>
        <w:t xml:space="preserve">Partners should contact allocated Social Worker and discuss/ request completion of the Child Exploitation Indicator Tool </w:t>
      </w:r>
    </w:p>
    <w:p w14:paraId="78C2B9B8" w14:textId="14400518" w:rsidR="00223F2D" w:rsidRPr="002D1D84" w:rsidRDefault="00223F2D" w:rsidP="00223F2D">
      <w:pPr>
        <w:pStyle w:val="ListParagraph"/>
        <w:numPr>
          <w:ilvl w:val="0"/>
          <w:numId w:val="6"/>
        </w:numPr>
        <w:jc w:val="both"/>
        <w:rPr>
          <w:rFonts w:eastAsia="Times New Roman"/>
        </w:rPr>
      </w:pPr>
      <w:r w:rsidRPr="002D1D84">
        <w:rPr>
          <w:rFonts w:eastAsia="Times New Roman"/>
        </w:rPr>
        <w:t>A Child Exploitation Indicator Tool will need to be completed</w:t>
      </w:r>
      <w:r w:rsidR="00D968A4" w:rsidRPr="002D1D84">
        <w:rPr>
          <w:rFonts w:eastAsia="Times New Roman"/>
        </w:rPr>
        <w:t xml:space="preserve"> on </w:t>
      </w:r>
      <w:r w:rsidR="00D40076" w:rsidRPr="002D1D84">
        <w:rPr>
          <w:rFonts w:eastAsia="Times New Roman"/>
        </w:rPr>
        <w:t xml:space="preserve">LCS </w:t>
      </w:r>
      <w:r w:rsidR="00D40076" w:rsidRPr="002D1D84">
        <w:rPr>
          <w:rFonts w:eastAsia="Times New Roman"/>
          <w:b/>
          <w:bCs/>
          <w:i/>
          <w:iCs/>
        </w:rPr>
        <w:t xml:space="preserve">(This </w:t>
      </w:r>
      <w:r w:rsidR="00667697" w:rsidRPr="002D1D84">
        <w:rPr>
          <w:rFonts w:eastAsia="Times New Roman"/>
          <w:b/>
          <w:bCs/>
          <w:i/>
          <w:iCs/>
        </w:rPr>
        <w:t>is being requested as an update from LCS</w:t>
      </w:r>
      <w:r w:rsidR="003C30B3" w:rsidRPr="002D1D84">
        <w:rPr>
          <w:rFonts w:eastAsia="Times New Roman"/>
          <w:b/>
          <w:bCs/>
          <w:i/>
          <w:iCs/>
        </w:rPr>
        <w:t>- 04.02.21</w:t>
      </w:r>
      <w:r w:rsidR="00667697" w:rsidRPr="002D1D84">
        <w:rPr>
          <w:rFonts w:eastAsia="Times New Roman"/>
          <w:b/>
          <w:bCs/>
          <w:i/>
          <w:iCs/>
        </w:rPr>
        <w:t xml:space="preserve">) </w:t>
      </w:r>
      <w:r w:rsidR="00D968A4" w:rsidRPr="002D1D84">
        <w:rPr>
          <w:rFonts w:eastAsia="Times New Roman"/>
          <w:b/>
          <w:bCs/>
          <w:i/>
          <w:iCs/>
        </w:rPr>
        <w:t xml:space="preserve"> </w:t>
      </w:r>
    </w:p>
    <w:p w14:paraId="4D5D53D5" w14:textId="15FB03E9" w:rsidR="00DE3793" w:rsidRPr="00835DD4" w:rsidRDefault="00223F2D" w:rsidP="00554423">
      <w:pPr>
        <w:pStyle w:val="ListParagraph"/>
        <w:numPr>
          <w:ilvl w:val="0"/>
          <w:numId w:val="6"/>
        </w:numPr>
        <w:jc w:val="both"/>
        <w:rPr>
          <w:rFonts w:eastAsia="Times New Roman"/>
        </w:rPr>
      </w:pPr>
      <w:r>
        <w:rPr>
          <w:rFonts w:eastAsia="Times New Roman"/>
        </w:rPr>
        <w:t xml:space="preserve">The </w:t>
      </w:r>
      <w:r w:rsidR="008350D8">
        <w:rPr>
          <w:rFonts w:eastAsia="Times New Roman"/>
        </w:rPr>
        <w:t>E</w:t>
      </w:r>
      <w:r>
        <w:rPr>
          <w:rFonts w:eastAsia="Times New Roman"/>
        </w:rPr>
        <w:t xml:space="preserve">xploitation Hub </w:t>
      </w:r>
      <w:r w:rsidR="000D6E67">
        <w:rPr>
          <w:rFonts w:eastAsia="Times New Roman"/>
        </w:rPr>
        <w:t>can be contacted</w:t>
      </w:r>
      <w:r>
        <w:rPr>
          <w:rFonts w:eastAsia="Times New Roman"/>
        </w:rPr>
        <w:t xml:space="preserve"> to offer </w:t>
      </w:r>
      <w:r w:rsidR="00835DD4" w:rsidRPr="00835DD4">
        <w:rPr>
          <w:rFonts w:eastAsia="Times New Roman"/>
        </w:rPr>
        <w:t>consultation</w:t>
      </w:r>
      <w:r>
        <w:rPr>
          <w:rFonts w:eastAsia="Times New Roman"/>
        </w:rPr>
        <w:t xml:space="preserve"> and </w:t>
      </w:r>
      <w:r w:rsidR="00835DD4" w:rsidRPr="00835DD4">
        <w:rPr>
          <w:rFonts w:eastAsia="Times New Roman"/>
        </w:rPr>
        <w:t>discuss initial concerns</w:t>
      </w:r>
      <w:r w:rsidR="008E64F3">
        <w:rPr>
          <w:rFonts w:eastAsia="Times New Roman"/>
        </w:rPr>
        <w:t>.</w:t>
      </w:r>
      <w:r w:rsidR="00835DD4" w:rsidRPr="00835DD4">
        <w:rPr>
          <w:rFonts w:eastAsia="Times New Roman"/>
        </w:rPr>
        <w:t xml:space="preserve"> </w:t>
      </w:r>
      <w:r w:rsidR="00DE3793" w:rsidRPr="00835DD4">
        <w:rPr>
          <w:rFonts w:eastAsia="Times New Roman"/>
        </w:rPr>
        <w:t xml:space="preserve"> </w:t>
      </w:r>
    </w:p>
    <w:p w14:paraId="43E91255" w14:textId="48462671" w:rsidR="00551100" w:rsidRPr="000A2A59" w:rsidRDefault="00B60B0E" w:rsidP="00551100">
      <w:pPr>
        <w:pStyle w:val="ListParagraph"/>
        <w:numPr>
          <w:ilvl w:val="0"/>
          <w:numId w:val="6"/>
        </w:numPr>
        <w:jc w:val="both"/>
        <w:rPr>
          <w:rStyle w:val="Hyperlink"/>
          <w:rFonts w:eastAsia="Times New Roman" w:cstheme="minorHAnsi"/>
          <w:color w:val="auto"/>
          <w:u w:val="none"/>
        </w:rPr>
      </w:pPr>
      <w:r w:rsidRPr="00835DD4">
        <w:rPr>
          <w:rFonts w:eastAsia="Times New Roman"/>
        </w:rPr>
        <w:t xml:space="preserve">This </w:t>
      </w:r>
      <w:r w:rsidR="00803E32">
        <w:rPr>
          <w:rFonts w:eastAsia="Times New Roman"/>
        </w:rPr>
        <w:t>tool will need to be se</w:t>
      </w:r>
      <w:r w:rsidRPr="00835DD4">
        <w:rPr>
          <w:rFonts w:eastAsia="Times New Roman"/>
        </w:rPr>
        <w:t xml:space="preserve">nt to </w:t>
      </w:r>
      <w:hyperlink r:id="rId12" w:history="1">
        <w:r w:rsidRPr="00835DD4">
          <w:rPr>
            <w:rStyle w:val="Hyperlink"/>
            <w:rFonts w:eastAsia="Times New Roman" w:cstheme="minorHAnsi"/>
          </w:rPr>
          <w:t>exploitationreferral@buckinghamshire.gov.uk</w:t>
        </w:r>
      </w:hyperlink>
      <w:r w:rsidR="008E64F3">
        <w:rPr>
          <w:rStyle w:val="Hyperlink"/>
          <w:rFonts w:eastAsia="Times New Roman" w:cstheme="minorHAnsi"/>
        </w:rPr>
        <w:t>.</w:t>
      </w:r>
    </w:p>
    <w:p w14:paraId="463D9B16" w14:textId="2C5174F1" w:rsidR="000A2A59" w:rsidRPr="000A2A59" w:rsidRDefault="000A2A59" w:rsidP="000A2A59">
      <w:pPr>
        <w:rPr>
          <w:rFonts w:eastAsia="Times New Roman" w:cstheme="minorHAnsi"/>
        </w:rPr>
      </w:pPr>
      <w:r>
        <w:rPr>
          <w:rFonts w:eastAsia="Times New Roman" w:cstheme="minorHAnsi"/>
        </w:rPr>
        <w:t xml:space="preserve">If you are unsure if a child is known to Social Care or not, please contact the </w:t>
      </w:r>
      <w:r w:rsidRPr="000A2A59">
        <w:rPr>
          <w:rFonts w:eastAsia="Times New Roman" w:cstheme="minorHAnsi"/>
        </w:rPr>
        <w:t>MASH</w:t>
      </w:r>
      <w:r>
        <w:rPr>
          <w:rFonts w:eastAsia="Times New Roman" w:cstheme="minorHAnsi"/>
        </w:rPr>
        <w:t xml:space="preserve"> who will either advise you to complete a MARF and CE tool, or refer you to the relevant team. </w:t>
      </w:r>
      <w:r w:rsidRPr="000A2A59">
        <w:rPr>
          <w:rFonts w:eastAsia="Times New Roman" w:cstheme="minorHAnsi"/>
        </w:rPr>
        <w:t xml:space="preserve"> </w:t>
      </w:r>
    </w:p>
    <w:p w14:paraId="3527F47B" w14:textId="682C6438" w:rsidR="00E8119D" w:rsidRPr="00813CF0" w:rsidRDefault="00E8119D" w:rsidP="00E8119D">
      <w:pPr>
        <w:jc w:val="both"/>
        <w:rPr>
          <w:rFonts w:eastAsia="Times New Roman" w:cstheme="minorHAnsi"/>
          <w:b/>
          <w:bCs/>
          <w:i/>
          <w:iCs/>
        </w:rPr>
      </w:pPr>
      <w:r w:rsidRPr="00813CF0">
        <w:rPr>
          <w:rFonts w:eastAsia="Times New Roman" w:cstheme="minorHAnsi"/>
          <w:b/>
          <w:bCs/>
          <w:i/>
          <w:iCs/>
        </w:rPr>
        <w:t xml:space="preserve">What happens next? </w:t>
      </w:r>
    </w:p>
    <w:p w14:paraId="65B8DE85" w14:textId="79D73A8A" w:rsidR="00263001" w:rsidRDefault="008634AB" w:rsidP="00E8119D">
      <w:pPr>
        <w:jc w:val="both"/>
        <w:rPr>
          <w:rFonts w:eastAsia="Times New Roman" w:cstheme="minorHAnsi"/>
        </w:rPr>
      </w:pPr>
      <w:r>
        <w:rPr>
          <w:rFonts w:eastAsia="Times New Roman" w:cstheme="minorHAnsi"/>
        </w:rPr>
        <w:t>The referral will be</w:t>
      </w:r>
      <w:r w:rsidR="00E8119D" w:rsidRPr="00E512B1">
        <w:rPr>
          <w:rFonts w:eastAsia="Times New Roman" w:cstheme="minorHAnsi"/>
        </w:rPr>
        <w:t xml:space="preserve"> </w:t>
      </w:r>
      <w:r w:rsidR="008B6682">
        <w:rPr>
          <w:rFonts w:eastAsia="Times New Roman" w:cstheme="minorHAnsi"/>
        </w:rPr>
        <w:t>screened</w:t>
      </w:r>
      <w:r w:rsidR="00E8119D" w:rsidRPr="00E512B1">
        <w:rPr>
          <w:rFonts w:eastAsia="Times New Roman" w:cstheme="minorHAnsi"/>
        </w:rPr>
        <w:t xml:space="preserve"> at </w:t>
      </w:r>
      <w:r w:rsidR="004C5522">
        <w:rPr>
          <w:rFonts w:eastAsia="Times New Roman" w:cstheme="minorHAnsi"/>
        </w:rPr>
        <w:t xml:space="preserve">the </w:t>
      </w:r>
      <w:r w:rsidR="00223F2D">
        <w:rPr>
          <w:rFonts w:eastAsia="Times New Roman" w:cstheme="minorHAnsi"/>
        </w:rPr>
        <w:t>H</w:t>
      </w:r>
      <w:r w:rsidR="004C5522">
        <w:rPr>
          <w:rFonts w:eastAsia="Times New Roman" w:cstheme="minorHAnsi"/>
        </w:rPr>
        <w:t>ub</w:t>
      </w:r>
      <w:r w:rsidR="0078070B">
        <w:rPr>
          <w:rFonts w:eastAsia="Times New Roman" w:cstheme="minorHAnsi"/>
        </w:rPr>
        <w:t xml:space="preserve"> bi</w:t>
      </w:r>
      <w:r>
        <w:rPr>
          <w:rFonts w:eastAsia="Times New Roman" w:cstheme="minorHAnsi"/>
        </w:rPr>
        <w:t>-</w:t>
      </w:r>
      <w:r w:rsidR="0078070B">
        <w:rPr>
          <w:rFonts w:eastAsia="Times New Roman" w:cstheme="minorHAnsi"/>
        </w:rPr>
        <w:t>weekly</w:t>
      </w:r>
      <w:r w:rsidR="00E8119D" w:rsidRPr="00E512B1">
        <w:rPr>
          <w:rFonts w:eastAsia="Times New Roman" w:cstheme="minorHAnsi"/>
        </w:rPr>
        <w:t xml:space="preserve"> </w:t>
      </w:r>
      <w:r w:rsidR="002F35B3">
        <w:rPr>
          <w:rFonts w:eastAsia="Times New Roman" w:cstheme="minorHAnsi"/>
        </w:rPr>
        <w:t>t</w:t>
      </w:r>
      <w:r w:rsidR="00E8119D" w:rsidRPr="00E512B1">
        <w:rPr>
          <w:rFonts w:eastAsia="Times New Roman" w:cstheme="minorHAnsi"/>
        </w:rPr>
        <w:t>ouchdown meeting</w:t>
      </w:r>
      <w:r>
        <w:rPr>
          <w:rFonts w:eastAsia="Times New Roman" w:cstheme="minorHAnsi"/>
        </w:rPr>
        <w:t xml:space="preserve">. The referrer </w:t>
      </w:r>
      <w:r w:rsidR="00263001">
        <w:rPr>
          <w:rFonts w:eastAsia="Times New Roman" w:cstheme="minorHAnsi"/>
        </w:rPr>
        <w:t>may be asked to provide further information</w:t>
      </w:r>
      <w:r>
        <w:rPr>
          <w:rFonts w:eastAsia="Times New Roman" w:cstheme="minorHAnsi"/>
        </w:rPr>
        <w:t xml:space="preserve"> if required</w:t>
      </w:r>
      <w:r w:rsidR="00263001">
        <w:rPr>
          <w:rFonts w:eastAsia="Times New Roman" w:cstheme="minorHAnsi"/>
        </w:rPr>
        <w:t xml:space="preserve">. </w:t>
      </w:r>
    </w:p>
    <w:p w14:paraId="33394A95" w14:textId="329939BB" w:rsidR="00126A40" w:rsidRPr="00813CF0" w:rsidRDefault="00263001" w:rsidP="00E8119D">
      <w:pPr>
        <w:jc w:val="both"/>
        <w:rPr>
          <w:rFonts w:eastAsia="Times New Roman" w:cstheme="minorHAnsi"/>
        </w:rPr>
      </w:pPr>
      <w:r>
        <w:rPr>
          <w:rFonts w:eastAsia="Times New Roman" w:cstheme="minorHAnsi"/>
        </w:rPr>
        <w:t xml:space="preserve">The child will then be added to the next </w:t>
      </w:r>
      <w:r w:rsidR="00126A40">
        <w:rPr>
          <w:rFonts w:eastAsia="Times New Roman" w:cstheme="minorHAnsi"/>
        </w:rPr>
        <w:t>Multi</w:t>
      </w:r>
      <w:r w:rsidR="008634AB">
        <w:rPr>
          <w:rFonts w:eastAsia="Times New Roman" w:cstheme="minorHAnsi"/>
        </w:rPr>
        <w:t>-</w:t>
      </w:r>
      <w:r w:rsidR="00126A40">
        <w:rPr>
          <w:rFonts w:eastAsia="Times New Roman" w:cstheme="minorHAnsi"/>
        </w:rPr>
        <w:t xml:space="preserve">Agency Child Exploitation Meeting </w:t>
      </w:r>
      <w:r>
        <w:rPr>
          <w:rFonts w:eastAsia="Times New Roman" w:cstheme="minorHAnsi"/>
        </w:rPr>
        <w:t xml:space="preserve">(MACE) </w:t>
      </w:r>
      <w:r w:rsidR="00126A40">
        <w:rPr>
          <w:rFonts w:eastAsia="Times New Roman" w:cstheme="minorHAnsi"/>
        </w:rPr>
        <w:t xml:space="preserve">agenda. </w:t>
      </w:r>
      <w:r w:rsidR="00E8119D" w:rsidRPr="00813CF0">
        <w:rPr>
          <w:rFonts w:eastAsia="Times New Roman" w:cstheme="minorHAnsi"/>
        </w:rPr>
        <w:t xml:space="preserve"> </w:t>
      </w:r>
    </w:p>
    <w:p w14:paraId="77B2DA24" w14:textId="7CAC7768" w:rsidR="00E8119D" w:rsidRDefault="00E8119D" w:rsidP="00E8119D">
      <w:pPr>
        <w:jc w:val="both"/>
        <w:rPr>
          <w:rFonts w:eastAsia="Times New Roman" w:cstheme="minorHAnsi"/>
        </w:rPr>
      </w:pPr>
      <w:r w:rsidRPr="00E8119D">
        <w:rPr>
          <w:rFonts w:eastAsia="Times New Roman" w:cstheme="minorHAnsi"/>
        </w:rPr>
        <w:t xml:space="preserve">The </w:t>
      </w:r>
      <w:r w:rsidR="008634AB">
        <w:rPr>
          <w:rFonts w:eastAsia="Times New Roman" w:cstheme="minorHAnsi"/>
        </w:rPr>
        <w:t>H</w:t>
      </w:r>
      <w:r w:rsidRPr="00E8119D">
        <w:rPr>
          <w:rFonts w:eastAsia="Times New Roman" w:cstheme="minorHAnsi"/>
        </w:rPr>
        <w:t>ub will contact you and agree a</w:t>
      </w:r>
      <w:r w:rsidR="002F35B3">
        <w:rPr>
          <w:rFonts w:eastAsia="Times New Roman" w:cstheme="minorHAnsi"/>
        </w:rPr>
        <w:t>ny immediate actions that may need to be considered</w:t>
      </w:r>
      <w:r w:rsidRPr="00E8119D">
        <w:rPr>
          <w:rFonts w:eastAsia="Times New Roman" w:cstheme="minorHAnsi"/>
        </w:rPr>
        <w:t xml:space="preserve"> to support the child / family</w:t>
      </w:r>
      <w:r w:rsidR="008634AB">
        <w:rPr>
          <w:rFonts w:eastAsia="Times New Roman" w:cstheme="minorHAnsi"/>
        </w:rPr>
        <w:t xml:space="preserve">. </w:t>
      </w:r>
    </w:p>
    <w:p w14:paraId="423DA31E" w14:textId="214A910A" w:rsidR="00FF5ABA" w:rsidRDefault="008634AB" w:rsidP="00E8119D">
      <w:pPr>
        <w:jc w:val="both"/>
        <w:rPr>
          <w:rFonts w:eastAsia="Times New Roman" w:cstheme="minorHAnsi"/>
        </w:rPr>
      </w:pPr>
      <w:r>
        <w:rPr>
          <w:rFonts w:eastAsia="Times New Roman" w:cstheme="minorHAnsi"/>
        </w:rPr>
        <w:t>The</w:t>
      </w:r>
      <w:r w:rsidR="00FF5ABA" w:rsidRPr="0078070B">
        <w:rPr>
          <w:rFonts w:eastAsia="Times New Roman" w:cstheme="minorHAnsi"/>
        </w:rPr>
        <w:t xml:space="preserve"> child will </w:t>
      </w:r>
      <w:r>
        <w:rPr>
          <w:rFonts w:eastAsia="Times New Roman" w:cstheme="minorHAnsi"/>
        </w:rPr>
        <w:t xml:space="preserve">then </w:t>
      </w:r>
      <w:r w:rsidR="00FF5ABA" w:rsidRPr="0078070B">
        <w:rPr>
          <w:rFonts w:eastAsia="Times New Roman" w:cstheme="minorHAnsi"/>
        </w:rPr>
        <w:t xml:space="preserve">be discussed at MACE where a </w:t>
      </w:r>
      <w:r w:rsidR="0078070B" w:rsidRPr="0078070B">
        <w:rPr>
          <w:rFonts w:eastAsia="Times New Roman" w:cstheme="minorHAnsi"/>
        </w:rPr>
        <w:t>Multi-Agency</w:t>
      </w:r>
      <w:r w:rsidR="00FF5ABA" w:rsidRPr="0078070B">
        <w:rPr>
          <w:rFonts w:eastAsia="Times New Roman" w:cstheme="minorHAnsi"/>
        </w:rPr>
        <w:t xml:space="preserve"> </w:t>
      </w:r>
      <w:r w:rsidR="005C6F88" w:rsidRPr="0078070B">
        <w:rPr>
          <w:rFonts w:eastAsia="Times New Roman" w:cstheme="minorHAnsi"/>
        </w:rPr>
        <w:t xml:space="preserve">Risk </w:t>
      </w:r>
      <w:r w:rsidR="006F2FB1" w:rsidRPr="0078070B">
        <w:rPr>
          <w:rFonts w:eastAsia="Times New Roman" w:cstheme="minorHAnsi"/>
        </w:rPr>
        <w:t>A</w:t>
      </w:r>
      <w:r w:rsidR="005C6F88" w:rsidRPr="0078070B">
        <w:rPr>
          <w:rFonts w:eastAsia="Times New Roman" w:cstheme="minorHAnsi"/>
        </w:rPr>
        <w:t xml:space="preserve">ssessment </w:t>
      </w:r>
      <w:r w:rsidR="007F121C" w:rsidRPr="0078070B">
        <w:rPr>
          <w:rFonts w:eastAsia="Times New Roman" w:cstheme="minorHAnsi"/>
        </w:rPr>
        <w:t xml:space="preserve">and </w:t>
      </w:r>
      <w:r w:rsidR="006F2FB1" w:rsidRPr="0078070B">
        <w:rPr>
          <w:rFonts w:eastAsia="Times New Roman" w:cstheme="minorHAnsi"/>
        </w:rPr>
        <w:t>P</w:t>
      </w:r>
      <w:r w:rsidR="007F121C" w:rsidRPr="0078070B">
        <w:rPr>
          <w:rFonts w:eastAsia="Times New Roman" w:cstheme="minorHAnsi"/>
        </w:rPr>
        <w:t>lan</w:t>
      </w:r>
      <w:r w:rsidR="005070BA" w:rsidRPr="0078070B">
        <w:rPr>
          <w:rFonts w:eastAsia="Times New Roman" w:cstheme="minorHAnsi"/>
        </w:rPr>
        <w:t xml:space="preserve"> (Appendix 3)</w:t>
      </w:r>
      <w:r>
        <w:rPr>
          <w:rFonts w:eastAsia="Times New Roman" w:cstheme="minorHAnsi"/>
        </w:rPr>
        <w:t xml:space="preserve"> will be considered</w:t>
      </w:r>
      <w:r w:rsidR="007F121C" w:rsidRPr="0078070B">
        <w:rPr>
          <w:rFonts w:eastAsia="Times New Roman" w:cstheme="minorHAnsi"/>
        </w:rPr>
        <w:t xml:space="preserve">. </w:t>
      </w:r>
      <w:r w:rsidR="006F2FB1" w:rsidRPr="0078070B">
        <w:rPr>
          <w:rFonts w:eastAsia="Times New Roman" w:cstheme="minorHAnsi"/>
        </w:rPr>
        <w:t>This will form part of any statutory plan and does not replace it.</w:t>
      </w:r>
      <w:r w:rsidR="006F2FB1">
        <w:rPr>
          <w:rFonts w:eastAsia="Times New Roman" w:cstheme="minorHAnsi"/>
        </w:rPr>
        <w:t xml:space="preserve"> </w:t>
      </w:r>
    </w:p>
    <w:p w14:paraId="5159D29E" w14:textId="70981F23" w:rsidR="00533EC0" w:rsidRDefault="003B3C04" w:rsidP="00533EC0">
      <w:pPr>
        <w:pStyle w:val="Heading1"/>
        <w:rPr>
          <w:rFonts w:asciiTheme="minorHAnsi" w:eastAsia="Times New Roman" w:hAnsiTheme="minorHAnsi" w:cstheme="minorHAnsi"/>
          <w:b/>
          <w:bCs/>
          <w:color w:val="auto"/>
          <w:sz w:val="24"/>
          <w:szCs w:val="24"/>
          <w:u w:val="single"/>
        </w:rPr>
      </w:pPr>
      <w:bookmarkStart w:id="5" w:name="_Toc63253769"/>
      <w:r w:rsidRPr="009309E7">
        <w:rPr>
          <w:rFonts w:asciiTheme="minorHAnsi" w:eastAsia="Times New Roman" w:hAnsiTheme="minorHAnsi" w:cstheme="minorHAnsi"/>
          <w:b/>
          <w:bCs/>
          <w:color w:val="auto"/>
          <w:sz w:val="24"/>
          <w:szCs w:val="24"/>
          <w:u w:val="single"/>
        </w:rPr>
        <w:t>What is the Multi-Agency Child Exploitation Meeting? (MACE)</w:t>
      </w:r>
      <w:bookmarkEnd w:id="5"/>
    </w:p>
    <w:p w14:paraId="5C4722D9" w14:textId="77777777" w:rsidR="00533EC0" w:rsidRDefault="00533EC0" w:rsidP="003B3C04">
      <w:pPr>
        <w:jc w:val="both"/>
      </w:pPr>
    </w:p>
    <w:p w14:paraId="790E93A7" w14:textId="670F9800" w:rsidR="003B3C04" w:rsidRPr="003B3C04" w:rsidRDefault="003B3C04" w:rsidP="003B3C04">
      <w:pPr>
        <w:jc w:val="both"/>
        <w:rPr>
          <w:rFonts w:eastAsia="Times New Roman" w:cstheme="minorHAnsi"/>
        </w:rPr>
      </w:pPr>
      <w:r w:rsidRPr="003B3C04">
        <w:rPr>
          <w:rFonts w:eastAsia="Times New Roman" w:cstheme="minorHAnsi"/>
        </w:rPr>
        <w:t xml:space="preserve">Child Exploitation takes place </w:t>
      </w:r>
      <w:r w:rsidR="00C83440">
        <w:rPr>
          <w:rFonts w:eastAsia="Times New Roman" w:cstheme="minorHAnsi"/>
        </w:rPr>
        <w:t xml:space="preserve">across </w:t>
      </w:r>
      <w:r w:rsidRPr="003B3C04">
        <w:rPr>
          <w:rFonts w:eastAsia="Times New Roman" w:cstheme="minorHAnsi"/>
        </w:rPr>
        <w:t>local communities and information and intelligence known to statutory and voluntary sector agencies should be used to highlight the threat, establish and reduce risk</w:t>
      </w:r>
      <w:r w:rsidR="00213D72">
        <w:rPr>
          <w:rFonts w:eastAsia="Times New Roman" w:cstheme="minorHAnsi"/>
        </w:rPr>
        <w:t>. An</w:t>
      </w:r>
      <w:r w:rsidRPr="003B3C04">
        <w:rPr>
          <w:rFonts w:eastAsia="Times New Roman" w:cstheme="minorHAnsi"/>
        </w:rPr>
        <w:t xml:space="preserve"> improved </w:t>
      </w:r>
      <w:r w:rsidR="008634AB">
        <w:rPr>
          <w:rFonts w:eastAsia="Times New Roman" w:cstheme="minorHAnsi"/>
        </w:rPr>
        <w:t xml:space="preserve">picture of </w:t>
      </w:r>
      <w:r w:rsidRPr="003B3C04">
        <w:rPr>
          <w:rFonts w:eastAsia="Times New Roman" w:cstheme="minorHAnsi"/>
        </w:rPr>
        <w:t xml:space="preserve">intelligence will enable effective action in a greater number of cases of child exploitation, thereby reducing the harm that would otherwise be caused to the young victims and their families. </w:t>
      </w:r>
    </w:p>
    <w:p w14:paraId="3F4357D7" w14:textId="6770623B" w:rsidR="003B3C04" w:rsidRPr="003B3C04" w:rsidRDefault="00213D72" w:rsidP="003B3C04">
      <w:pPr>
        <w:jc w:val="both"/>
        <w:rPr>
          <w:rFonts w:eastAsia="Times New Roman" w:cstheme="minorHAnsi"/>
        </w:rPr>
      </w:pPr>
      <w:r>
        <w:rPr>
          <w:rFonts w:eastAsia="Times New Roman" w:cstheme="minorHAnsi"/>
        </w:rPr>
        <w:t>The</w:t>
      </w:r>
      <w:r w:rsidR="003B3C04" w:rsidRPr="003B3C04">
        <w:rPr>
          <w:rFonts w:eastAsia="Times New Roman" w:cstheme="minorHAnsi"/>
        </w:rPr>
        <w:t xml:space="preserve"> MACE meeting provides the framework to allow regular information sharing and action planning to tackle child exploitation across Buckinghamshire.</w:t>
      </w:r>
    </w:p>
    <w:p w14:paraId="158DBBC9" w14:textId="77777777" w:rsidR="003B3C04" w:rsidRPr="003B3C04" w:rsidRDefault="003B3C04" w:rsidP="003B3C04">
      <w:pPr>
        <w:jc w:val="both"/>
        <w:rPr>
          <w:rFonts w:eastAsia="Times New Roman" w:cstheme="minorHAnsi"/>
          <w:b/>
          <w:bCs/>
          <w:i/>
          <w:iCs/>
        </w:rPr>
      </w:pPr>
      <w:r w:rsidRPr="003B3C04">
        <w:rPr>
          <w:rFonts w:eastAsia="Times New Roman" w:cstheme="minorHAnsi"/>
          <w:b/>
          <w:bCs/>
          <w:i/>
          <w:iCs/>
        </w:rPr>
        <w:t>Who attends MACE?</w:t>
      </w:r>
    </w:p>
    <w:p w14:paraId="7B0BFD8C" w14:textId="0019FD28" w:rsidR="00D968A4" w:rsidRDefault="003B3C04" w:rsidP="00D968A4">
      <w:pPr>
        <w:rPr>
          <w:sz w:val="24"/>
          <w:szCs w:val="24"/>
        </w:rPr>
      </w:pPr>
      <w:r w:rsidRPr="003B3C04">
        <w:rPr>
          <w:rFonts w:eastAsia="Times New Roman" w:cstheme="minorHAnsi"/>
        </w:rPr>
        <w:t xml:space="preserve">The MACE meetings are co-chaired by Thames Valley Police and </w:t>
      </w:r>
      <w:r w:rsidR="00EC722F">
        <w:rPr>
          <w:rFonts w:eastAsia="Times New Roman" w:cstheme="minorHAnsi"/>
        </w:rPr>
        <w:t xml:space="preserve">the </w:t>
      </w:r>
      <w:r w:rsidRPr="003B3C04">
        <w:rPr>
          <w:rFonts w:eastAsia="Times New Roman" w:cstheme="minorHAnsi"/>
        </w:rPr>
        <w:t>Local Authority</w:t>
      </w:r>
      <w:r w:rsidR="001A51C0">
        <w:rPr>
          <w:rFonts w:eastAsia="Times New Roman" w:cstheme="minorHAnsi"/>
        </w:rPr>
        <w:t xml:space="preserve"> and are attended by all </w:t>
      </w:r>
      <w:r w:rsidR="0029009F">
        <w:rPr>
          <w:rFonts w:eastAsia="Times New Roman" w:cstheme="minorHAnsi"/>
        </w:rPr>
        <w:t xml:space="preserve">relevant partner </w:t>
      </w:r>
      <w:r w:rsidR="001A51C0">
        <w:rPr>
          <w:rFonts w:eastAsia="Times New Roman" w:cstheme="minorHAnsi"/>
        </w:rPr>
        <w:t>agencies.</w:t>
      </w:r>
      <w:r w:rsidR="00797378">
        <w:rPr>
          <w:rFonts w:eastAsia="Times New Roman" w:cstheme="minorHAnsi"/>
        </w:rPr>
        <w:t xml:space="preserve"> Additional </w:t>
      </w:r>
      <w:r w:rsidR="00AD7A56">
        <w:rPr>
          <w:rFonts w:eastAsia="Times New Roman" w:cstheme="minorHAnsi"/>
        </w:rPr>
        <w:t>representation</w:t>
      </w:r>
      <w:r w:rsidR="00797378">
        <w:rPr>
          <w:rFonts w:eastAsia="Times New Roman" w:cstheme="minorHAnsi"/>
        </w:rPr>
        <w:t xml:space="preserve"> from </w:t>
      </w:r>
      <w:r w:rsidR="007F1027">
        <w:rPr>
          <w:rFonts w:eastAsia="Times New Roman" w:cstheme="minorHAnsi"/>
        </w:rPr>
        <w:t xml:space="preserve">other agencies including </w:t>
      </w:r>
      <w:r w:rsidR="00797378">
        <w:rPr>
          <w:rFonts w:eastAsia="Times New Roman" w:cstheme="minorHAnsi"/>
        </w:rPr>
        <w:t>CAMHS</w:t>
      </w:r>
      <w:r w:rsidR="007F1027">
        <w:rPr>
          <w:rFonts w:eastAsia="Times New Roman" w:cstheme="minorHAnsi"/>
        </w:rPr>
        <w:t xml:space="preserve"> and </w:t>
      </w:r>
      <w:r w:rsidR="0094418D">
        <w:rPr>
          <w:rFonts w:eastAsia="Times New Roman" w:cstheme="minorHAnsi"/>
        </w:rPr>
        <w:t>drug and alcohol services</w:t>
      </w:r>
      <w:r w:rsidR="007F1027">
        <w:rPr>
          <w:rFonts w:eastAsia="Times New Roman" w:cstheme="minorHAnsi"/>
        </w:rPr>
        <w:t xml:space="preserve"> also attend where required. </w:t>
      </w:r>
    </w:p>
    <w:p w14:paraId="213D5134" w14:textId="29A7D18E" w:rsidR="003B3C04" w:rsidRDefault="003B3C04" w:rsidP="003B3C04">
      <w:pPr>
        <w:jc w:val="both"/>
        <w:rPr>
          <w:rFonts w:eastAsia="Times New Roman" w:cstheme="minorHAnsi"/>
          <w:b/>
          <w:bCs/>
          <w:i/>
          <w:iCs/>
        </w:rPr>
      </w:pPr>
      <w:r w:rsidRPr="003B3C04">
        <w:rPr>
          <w:rFonts w:eastAsia="Times New Roman" w:cstheme="minorHAnsi"/>
          <w:b/>
          <w:bCs/>
          <w:i/>
          <w:iCs/>
        </w:rPr>
        <w:t>How does MACE work locally?</w:t>
      </w:r>
    </w:p>
    <w:p w14:paraId="4C1780A0" w14:textId="632AEF6D" w:rsidR="00333BE2" w:rsidRDefault="006F2FB1" w:rsidP="00333BE2">
      <w:pPr>
        <w:pStyle w:val="ListParagraph"/>
        <w:numPr>
          <w:ilvl w:val="0"/>
          <w:numId w:val="13"/>
        </w:numPr>
        <w:jc w:val="both"/>
        <w:rPr>
          <w:rFonts w:eastAsia="Times New Roman" w:cstheme="minorHAnsi"/>
        </w:rPr>
      </w:pPr>
      <w:r w:rsidRPr="00333BE2">
        <w:rPr>
          <w:rFonts w:eastAsia="Times New Roman" w:cstheme="minorHAnsi"/>
        </w:rPr>
        <w:t>The referrer will be invited to present their child</w:t>
      </w:r>
      <w:r w:rsidR="001F39EF" w:rsidRPr="00333BE2">
        <w:rPr>
          <w:rFonts w:eastAsia="Times New Roman" w:cstheme="minorHAnsi"/>
        </w:rPr>
        <w:t>, and their concerns to partners</w:t>
      </w:r>
      <w:r w:rsidR="0078651B">
        <w:rPr>
          <w:rFonts w:eastAsia="Times New Roman" w:cstheme="minorHAnsi"/>
        </w:rPr>
        <w:t xml:space="preserve">. </w:t>
      </w:r>
    </w:p>
    <w:p w14:paraId="40702473" w14:textId="0130079C" w:rsidR="00F37E67" w:rsidRDefault="001F39EF" w:rsidP="00333BE2">
      <w:pPr>
        <w:pStyle w:val="ListParagraph"/>
        <w:numPr>
          <w:ilvl w:val="0"/>
          <w:numId w:val="13"/>
        </w:numPr>
        <w:jc w:val="both"/>
        <w:rPr>
          <w:rFonts w:eastAsia="Times New Roman" w:cstheme="minorHAnsi"/>
        </w:rPr>
      </w:pPr>
      <w:r w:rsidRPr="00333BE2">
        <w:rPr>
          <w:rFonts w:eastAsia="Times New Roman" w:cstheme="minorHAnsi"/>
        </w:rPr>
        <w:t xml:space="preserve">During the meeting any community risk issues </w:t>
      </w:r>
      <w:r w:rsidR="000C0031">
        <w:rPr>
          <w:rFonts w:eastAsia="Times New Roman" w:cstheme="minorHAnsi"/>
        </w:rPr>
        <w:t xml:space="preserve">and strengths </w:t>
      </w:r>
      <w:r w:rsidRPr="00333BE2">
        <w:rPr>
          <w:rFonts w:eastAsia="Times New Roman" w:cstheme="minorHAnsi"/>
        </w:rPr>
        <w:t>will be explored</w:t>
      </w:r>
      <w:r w:rsidR="0078651B">
        <w:rPr>
          <w:rFonts w:eastAsia="Times New Roman" w:cstheme="minorHAnsi"/>
        </w:rPr>
        <w:t>.</w:t>
      </w:r>
    </w:p>
    <w:p w14:paraId="261EFB05" w14:textId="02291488" w:rsidR="006F2FB1" w:rsidRDefault="0078651B" w:rsidP="00333BE2">
      <w:pPr>
        <w:pStyle w:val="ListParagraph"/>
        <w:numPr>
          <w:ilvl w:val="0"/>
          <w:numId w:val="13"/>
        </w:numPr>
        <w:jc w:val="both"/>
        <w:rPr>
          <w:rFonts w:eastAsia="Times New Roman" w:cstheme="minorHAnsi"/>
        </w:rPr>
      </w:pPr>
      <w:r>
        <w:rPr>
          <w:rFonts w:eastAsia="Times New Roman" w:cstheme="minorHAnsi"/>
        </w:rPr>
        <w:t>A</w:t>
      </w:r>
      <w:r w:rsidR="001F39EF" w:rsidRPr="00333BE2">
        <w:rPr>
          <w:rFonts w:eastAsia="Times New Roman" w:cstheme="minorHAnsi"/>
        </w:rPr>
        <w:t xml:space="preserve">ctions </w:t>
      </w:r>
      <w:r w:rsidR="00F37E67">
        <w:rPr>
          <w:rFonts w:eastAsia="Times New Roman" w:cstheme="minorHAnsi"/>
        </w:rPr>
        <w:t xml:space="preserve">partners can take to support </w:t>
      </w:r>
      <w:r w:rsidR="001F39EF" w:rsidRPr="00333BE2">
        <w:rPr>
          <w:rFonts w:eastAsia="Times New Roman" w:cstheme="minorHAnsi"/>
        </w:rPr>
        <w:t>disrupt</w:t>
      </w:r>
      <w:r w:rsidR="00F37E67">
        <w:rPr>
          <w:rFonts w:eastAsia="Times New Roman" w:cstheme="minorHAnsi"/>
        </w:rPr>
        <w:t>ing</w:t>
      </w:r>
      <w:r w:rsidR="001F39EF" w:rsidRPr="00333BE2">
        <w:rPr>
          <w:rFonts w:eastAsia="Times New Roman" w:cstheme="minorHAnsi"/>
        </w:rPr>
        <w:t xml:space="preserve"> activity of the exploiters will also be considered</w:t>
      </w:r>
      <w:r>
        <w:rPr>
          <w:rFonts w:eastAsia="Times New Roman" w:cstheme="minorHAnsi"/>
        </w:rPr>
        <w:t>.</w:t>
      </w:r>
    </w:p>
    <w:p w14:paraId="7B5701B8" w14:textId="2F63CDFB" w:rsidR="004C6206" w:rsidRDefault="004C6206" w:rsidP="00333BE2">
      <w:pPr>
        <w:pStyle w:val="ListParagraph"/>
        <w:numPr>
          <w:ilvl w:val="0"/>
          <w:numId w:val="13"/>
        </w:numPr>
        <w:jc w:val="both"/>
        <w:rPr>
          <w:rFonts w:eastAsia="Times New Roman" w:cstheme="minorHAnsi"/>
        </w:rPr>
      </w:pPr>
      <w:r>
        <w:rPr>
          <w:rFonts w:eastAsia="Times New Roman" w:cstheme="minorHAnsi"/>
        </w:rPr>
        <w:t xml:space="preserve">The aim is to support any existing plans for the children that may </w:t>
      </w:r>
      <w:r w:rsidR="00475AE5">
        <w:rPr>
          <w:rFonts w:eastAsia="Times New Roman" w:cstheme="minorHAnsi"/>
        </w:rPr>
        <w:t>prevent them from being further exploited</w:t>
      </w:r>
      <w:r w:rsidR="00F81545">
        <w:rPr>
          <w:rFonts w:eastAsia="Times New Roman" w:cstheme="minorHAnsi"/>
        </w:rPr>
        <w:t>.</w:t>
      </w:r>
    </w:p>
    <w:p w14:paraId="2A908D21" w14:textId="22E1D234" w:rsidR="008F1396" w:rsidRDefault="00475AE5" w:rsidP="008F1396">
      <w:pPr>
        <w:pStyle w:val="ListParagraph"/>
        <w:numPr>
          <w:ilvl w:val="0"/>
          <w:numId w:val="13"/>
        </w:numPr>
        <w:jc w:val="both"/>
        <w:rPr>
          <w:rFonts w:eastAsia="Times New Roman" w:cstheme="minorHAnsi"/>
        </w:rPr>
      </w:pPr>
      <w:r>
        <w:rPr>
          <w:rFonts w:eastAsia="Times New Roman" w:cstheme="minorHAnsi"/>
        </w:rPr>
        <w:lastRenderedPageBreak/>
        <w:t xml:space="preserve">Any information gathered will also serve to increase </w:t>
      </w:r>
      <w:r w:rsidR="008F1396">
        <w:rPr>
          <w:rFonts w:eastAsia="Times New Roman" w:cstheme="minorHAnsi"/>
        </w:rPr>
        <w:t xml:space="preserve">understanding of the local threat of exploitation and </w:t>
      </w:r>
      <w:r>
        <w:rPr>
          <w:rFonts w:eastAsia="Times New Roman" w:cstheme="minorHAnsi"/>
        </w:rPr>
        <w:t>resource</w:t>
      </w:r>
      <w:r w:rsidR="00CC0089">
        <w:rPr>
          <w:rFonts w:eastAsia="Times New Roman" w:cstheme="minorHAnsi"/>
        </w:rPr>
        <w:t>, such as outreach in specific areas where a need is identified</w:t>
      </w:r>
      <w:r w:rsidR="00F81545">
        <w:rPr>
          <w:rFonts w:eastAsia="Times New Roman" w:cstheme="minorHAnsi"/>
        </w:rPr>
        <w:t>.</w:t>
      </w:r>
    </w:p>
    <w:p w14:paraId="3C0613F4" w14:textId="4C49DB53" w:rsidR="000D36F2" w:rsidRDefault="000D36F2" w:rsidP="008F1396">
      <w:pPr>
        <w:pStyle w:val="ListParagraph"/>
        <w:numPr>
          <w:ilvl w:val="0"/>
          <w:numId w:val="13"/>
        </w:numPr>
        <w:jc w:val="both"/>
        <w:rPr>
          <w:rFonts w:eastAsia="Times New Roman" w:cstheme="minorHAnsi"/>
        </w:rPr>
      </w:pPr>
      <w:r>
        <w:rPr>
          <w:rFonts w:eastAsia="Times New Roman" w:cstheme="minorHAnsi"/>
        </w:rPr>
        <w:t xml:space="preserve">Review dates will be agreed </w:t>
      </w:r>
      <w:r w:rsidR="00D174AF">
        <w:rPr>
          <w:rFonts w:eastAsia="Times New Roman" w:cstheme="minorHAnsi"/>
        </w:rPr>
        <w:t>with a view to remove the child from the panel when deemed suitable</w:t>
      </w:r>
      <w:r w:rsidR="00F81545">
        <w:rPr>
          <w:rFonts w:eastAsia="Times New Roman" w:cstheme="minorHAnsi"/>
        </w:rPr>
        <w:t>.</w:t>
      </w:r>
      <w:r w:rsidR="00D174AF">
        <w:rPr>
          <w:rFonts w:eastAsia="Times New Roman" w:cstheme="minorHAnsi"/>
        </w:rPr>
        <w:t xml:space="preserve"> </w:t>
      </w:r>
    </w:p>
    <w:p w14:paraId="781F2A29" w14:textId="486FCF1A" w:rsidR="00986DF4" w:rsidRPr="00E97A33" w:rsidRDefault="002A09F4" w:rsidP="008F1396">
      <w:pPr>
        <w:pStyle w:val="ListParagraph"/>
        <w:numPr>
          <w:ilvl w:val="0"/>
          <w:numId w:val="13"/>
        </w:numPr>
        <w:jc w:val="both"/>
        <w:rPr>
          <w:rFonts w:eastAsia="Times New Roman" w:cstheme="minorHAnsi"/>
        </w:rPr>
      </w:pPr>
      <w:r w:rsidRPr="00E97A33">
        <w:rPr>
          <w:rFonts w:eastAsia="Times New Roman" w:cstheme="minorHAnsi"/>
        </w:rPr>
        <w:t>A</w:t>
      </w:r>
      <w:r w:rsidR="00986DF4" w:rsidRPr="00E97A33">
        <w:rPr>
          <w:rFonts w:eastAsia="Times New Roman" w:cstheme="minorHAnsi"/>
        </w:rPr>
        <w:t xml:space="preserve"> Multi Agency Risk Assessment and Plan (Appendix 3) will be </w:t>
      </w:r>
      <w:r w:rsidR="00E97A33">
        <w:rPr>
          <w:rFonts w:eastAsia="Times New Roman" w:cstheme="minorHAnsi"/>
        </w:rPr>
        <w:t xml:space="preserve">developed </w:t>
      </w:r>
      <w:r w:rsidR="00E97A33" w:rsidRPr="00E97A33">
        <w:rPr>
          <w:rFonts w:eastAsia="Times New Roman" w:cstheme="minorHAnsi"/>
        </w:rPr>
        <w:t>within the meeting</w:t>
      </w:r>
      <w:r w:rsidR="00F81545">
        <w:rPr>
          <w:rFonts w:eastAsia="Times New Roman" w:cstheme="minorHAnsi"/>
        </w:rPr>
        <w:t>.</w:t>
      </w:r>
    </w:p>
    <w:p w14:paraId="1AA7A33E" w14:textId="2D04679D" w:rsidR="006F5AFC" w:rsidRPr="003A3F80" w:rsidRDefault="006F5AFC" w:rsidP="003A3F80">
      <w:pPr>
        <w:pStyle w:val="Heading1"/>
        <w:rPr>
          <w:rFonts w:asciiTheme="minorHAnsi" w:hAnsiTheme="minorHAnsi" w:cstheme="minorHAnsi"/>
          <w:b/>
          <w:bCs/>
          <w:color w:val="auto"/>
          <w:sz w:val="24"/>
          <w:szCs w:val="24"/>
          <w:u w:val="single"/>
        </w:rPr>
      </w:pPr>
      <w:bookmarkStart w:id="6" w:name="_Toc63253770"/>
      <w:r w:rsidRPr="003A3F80">
        <w:rPr>
          <w:rFonts w:asciiTheme="minorHAnsi" w:hAnsiTheme="minorHAnsi" w:cstheme="minorHAnsi"/>
          <w:b/>
          <w:bCs/>
          <w:color w:val="auto"/>
          <w:sz w:val="24"/>
          <w:szCs w:val="24"/>
          <w:u w:val="single"/>
        </w:rPr>
        <w:t>What are National Referral Mechanisms (NRMs)?</w:t>
      </w:r>
      <w:bookmarkEnd w:id="6"/>
      <w:r w:rsidRPr="003A3F80">
        <w:rPr>
          <w:rFonts w:asciiTheme="minorHAnsi" w:hAnsiTheme="minorHAnsi" w:cstheme="minorHAnsi"/>
          <w:b/>
          <w:bCs/>
          <w:color w:val="auto"/>
          <w:sz w:val="24"/>
          <w:szCs w:val="24"/>
          <w:u w:val="single"/>
        </w:rPr>
        <w:t xml:space="preserve"> </w:t>
      </w:r>
    </w:p>
    <w:p w14:paraId="5F35479C" w14:textId="0959B48F" w:rsidR="000F5690" w:rsidRDefault="00986DF4" w:rsidP="00554423">
      <w:pPr>
        <w:jc w:val="both"/>
      </w:pPr>
      <w:r>
        <w:t>It is the statutory duty</w:t>
      </w:r>
      <w:r w:rsidR="00F81545">
        <w:t xml:space="preserve"> of the Local Authority</w:t>
      </w:r>
      <w:r>
        <w:t xml:space="preserve"> to complete the National Referral Mechanism (</w:t>
      </w:r>
      <w:r w:rsidR="00F81545">
        <w:t>NRM</w:t>
      </w:r>
      <w:r>
        <w:t xml:space="preserve">) for children where it is believed they are being exploited. </w:t>
      </w:r>
      <w:r w:rsidR="008D669E" w:rsidRPr="008D669E">
        <w:t xml:space="preserve">The </w:t>
      </w:r>
      <w:r>
        <w:t>N</w:t>
      </w:r>
      <w:r w:rsidR="008D669E" w:rsidRPr="008D669E">
        <w:t>R</w:t>
      </w:r>
      <w:r>
        <w:t>M</w:t>
      </w:r>
      <w:r w:rsidR="008D669E" w:rsidRPr="008D669E">
        <w:t xml:space="preserve"> is a framework for identifying and referring potential victims of modern slavery and ensuring they receive the appropriate support</w:t>
      </w:r>
      <w:r w:rsidR="008D669E">
        <w:t xml:space="preserve">. </w:t>
      </w:r>
      <w:r w:rsidR="00E11DBD">
        <w:t xml:space="preserve">The mechanism </w:t>
      </w:r>
      <w:r w:rsidR="009F7234">
        <w:t>supports both</w:t>
      </w:r>
      <w:r w:rsidR="00E11DBD">
        <w:t xml:space="preserve"> Children and Adults suspected of being exploited. </w:t>
      </w:r>
    </w:p>
    <w:p w14:paraId="4EF2BDA7" w14:textId="219D3131" w:rsidR="00D174AF" w:rsidRDefault="00C8214C" w:rsidP="00554423">
      <w:pPr>
        <w:jc w:val="both"/>
      </w:pPr>
      <w:r>
        <w:t xml:space="preserve">It is important to note that children </w:t>
      </w:r>
      <w:r w:rsidR="00986DF4">
        <w:t>u</w:t>
      </w:r>
      <w:r>
        <w:t>nder the age of 18</w:t>
      </w:r>
      <w:r w:rsidR="000F5690">
        <w:t xml:space="preserve"> do not have to consent to being </w:t>
      </w:r>
      <w:r w:rsidR="00007DB9">
        <w:t>referred and</w:t>
      </w:r>
      <w:r w:rsidR="000F5690">
        <w:t xml:space="preserve"> must be first safeguarded </w:t>
      </w:r>
      <w:r w:rsidR="00007DB9">
        <w:t xml:space="preserve">and then referred into the NRM process. </w:t>
      </w:r>
      <w:r w:rsidR="00400448">
        <w:t xml:space="preserve">All children where there is a concern of exploitation should be referred into the NRM. </w:t>
      </w:r>
    </w:p>
    <w:p w14:paraId="3B4C35ED" w14:textId="4CEBA8BD" w:rsidR="00400448" w:rsidRDefault="00400448" w:rsidP="00554423">
      <w:pPr>
        <w:jc w:val="both"/>
        <w:rPr>
          <w:b/>
          <w:bCs/>
          <w:i/>
          <w:iCs/>
        </w:rPr>
      </w:pPr>
      <w:r>
        <w:rPr>
          <w:b/>
          <w:bCs/>
          <w:i/>
          <w:iCs/>
        </w:rPr>
        <w:t>How do I refer into the NRM?</w:t>
      </w:r>
    </w:p>
    <w:p w14:paraId="73B8EB8A" w14:textId="72237AE6" w:rsidR="00400448" w:rsidRDefault="00EF7F68" w:rsidP="00554423">
      <w:pPr>
        <w:jc w:val="both"/>
      </w:pPr>
      <w:r>
        <w:t>A referral form is completed online</w:t>
      </w:r>
      <w:r w:rsidR="00F00B5F">
        <w:t xml:space="preserve"> via the Home Office</w:t>
      </w:r>
      <w:r w:rsidR="00430BBF">
        <w:t>.</w:t>
      </w:r>
      <w:r w:rsidR="00430BBF">
        <w:rPr>
          <w:rStyle w:val="FootnoteReference"/>
        </w:rPr>
        <w:footnoteReference w:id="4"/>
      </w:r>
      <w:r w:rsidR="00F00B5F">
        <w:t xml:space="preserve"> </w:t>
      </w:r>
      <w:r w:rsidR="00400448">
        <w:t>The Exploitation Hub will comple</w:t>
      </w:r>
      <w:r w:rsidR="00161DFF">
        <w:t>te</w:t>
      </w:r>
      <w:r w:rsidR="00400448">
        <w:t xml:space="preserve"> an NRM referral form</w:t>
      </w:r>
      <w:r w:rsidR="00161DFF">
        <w:t xml:space="preserve"> in collaboration with the professional </w:t>
      </w:r>
      <w:r w:rsidR="00497EB5">
        <w:t xml:space="preserve">who is working with the child. This is important as the detailed </w:t>
      </w:r>
      <w:r w:rsidR="00400448">
        <w:t>information and knowledge</w:t>
      </w:r>
      <w:r w:rsidR="00AA0CFB">
        <w:t xml:space="preserve"> of the </w:t>
      </w:r>
      <w:r w:rsidR="00400448">
        <w:t xml:space="preserve">issues will be best known </w:t>
      </w:r>
      <w:r w:rsidR="00497EB5">
        <w:t>to</w:t>
      </w:r>
      <w:r w:rsidR="00400448">
        <w:t xml:space="preserve"> the professional who is working with </w:t>
      </w:r>
      <w:r w:rsidR="00AA0CFB">
        <w:t xml:space="preserve">the child. </w:t>
      </w:r>
      <w:r w:rsidR="00B45AA1">
        <w:t>The Home Of</w:t>
      </w:r>
      <w:r w:rsidR="00F72718">
        <w:t>fice h</w:t>
      </w:r>
      <w:r w:rsidR="00B45AA1">
        <w:t xml:space="preserve">as </w:t>
      </w:r>
      <w:r w:rsidR="00F72718">
        <w:t>provided a detailed guidance on the NRM process</w:t>
      </w:r>
      <w:r w:rsidR="00684B60">
        <w:rPr>
          <w:rStyle w:val="FootnoteReference"/>
        </w:rPr>
        <w:footnoteReference w:id="5"/>
      </w:r>
      <w:r w:rsidR="00F72718">
        <w:t xml:space="preserve"> </w:t>
      </w:r>
    </w:p>
    <w:p w14:paraId="0951BFF2" w14:textId="34366246" w:rsidR="00D25948" w:rsidRDefault="00D25948" w:rsidP="00554423">
      <w:pPr>
        <w:pStyle w:val="ListParagraph"/>
        <w:numPr>
          <w:ilvl w:val="0"/>
          <w:numId w:val="7"/>
        </w:numPr>
        <w:jc w:val="both"/>
      </w:pPr>
      <w:r>
        <w:t xml:space="preserve">Where an NRM is needed, a meeting will need to be arranged with the Hub so information from your Child Exploitation </w:t>
      </w:r>
      <w:r w:rsidR="00EC562B">
        <w:t>Indicator</w:t>
      </w:r>
      <w:r w:rsidR="00C847A0">
        <w:t xml:space="preserve"> Tool</w:t>
      </w:r>
      <w:r>
        <w:t xml:space="preserve"> and any additional information can be gathered to populate the NRM form</w:t>
      </w:r>
      <w:r w:rsidR="0010177B">
        <w:t>.</w:t>
      </w:r>
      <w:r>
        <w:t xml:space="preserve"> </w:t>
      </w:r>
    </w:p>
    <w:p w14:paraId="21FFEF16" w14:textId="2A1B34A0" w:rsidR="00D25948" w:rsidRDefault="00D25948" w:rsidP="00554423">
      <w:pPr>
        <w:pStyle w:val="ListParagraph"/>
        <w:numPr>
          <w:ilvl w:val="0"/>
          <w:numId w:val="7"/>
        </w:numPr>
        <w:jc w:val="both"/>
      </w:pPr>
      <w:r>
        <w:t xml:space="preserve">The NRM form will be sent from the </w:t>
      </w:r>
      <w:hyperlink r:id="rId13" w:history="1">
        <w:r w:rsidRPr="00D25948">
          <w:rPr>
            <w:rStyle w:val="Hyperlink"/>
          </w:rPr>
          <w:t>exploitationreferral@buckinghamshire.gov.uk</w:t>
        </w:r>
      </w:hyperlink>
      <w:r>
        <w:t xml:space="preserve"> mailbox</w:t>
      </w:r>
      <w:r w:rsidR="0010177B">
        <w:t>.</w:t>
      </w:r>
    </w:p>
    <w:p w14:paraId="2A255CF0" w14:textId="16400E3F" w:rsidR="00BA0CA4" w:rsidRDefault="00D25948" w:rsidP="00554423">
      <w:pPr>
        <w:pStyle w:val="ListParagraph"/>
        <w:numPr>
          <w:ilvl w:val="0"/>
          <w:numId w:val="7"/>
        </w:numPr>
        <w:jc w:val="both"/>
      </w:pPr>
      <w:r>
        <w:t>This will mean any confirmation and communication will be had with the</w:t>
      </w:r>
      <w:r w:rsidR="00BA0CA4">
        <w:t xml:space="preserve"> Hub, but they may need to refer any queries with the worker involved</w:t>
      </w:r>
      <w:r w:rsidR="00482BCA">
        <w:t>.</w:t>
      </w:r>
    </w:p>
    <w:p w14:paraId="0F11AB80" w14:textId="75441B31" w:rsidR="00DA21A7" w:rsidRDefault="00DA21A7" w:rsidP="00554423">
      <w:pPr>
        <w:pStyle w:val="ListParagraph"/>
        <w:numPr>
          <w:ilvl w:val="0"/>
          <w:numId w:val="7"/>
        </w:numPr>
        <w:jc w:val="both"/>
      </w:pPr>
      <w:r>
        <w:t>Any decisions will be shared directly with the worker involved</w:t>
      </w:r>
      <w:r w:rsidR="00161DFF">
        <w:t>.</w:t>
      </w:r>
      <w:r>
        <w:t xml:space="preserve"> </w:t>
      </w:r>
    </w:p>
    <w:p w14:paraId="3F21149C" w14:textId="5412A7B6" w:rsidR="00311BE4" w:rsidRDefault="00311BE4" w:rsidP="00554423">
      <w:pPr>
        <w:jc w:val="both"/>
        <w:rPr>
          <w:b/>
          <w:bCs/>
          <w:i/>
          <w:iCs/>
        </w:rPr>
      </w:pPr>
      <w:r w:rsidRPr="00500598">
        <w:rPr>
          <w:b/>
          <w:bCs/>
          <w:i/>
          <w:iCs/>
        </w:rPr>
        <w:t xml:space="preserve">What does the Home Office </w:t>
      </w:r>
      <w:r w:rsidR="00500598" w:rsidRPr="00500598">
        <w:rPr>
          <w:b/>
          <w:bCs/>
          <w:i/>
          <w:iCs/>
        </w:rPr>
        <w:t>do once a referral is made?</w:t>
      </w:r>
    </w:p>
    <w:p w14:paraId="5D2A86BC" w14:textId="2BDA3DBC" w:rsidR="008960EB" w:rsidRPr="008960EB" w:rsidRDefault="00500598" w:rsidP="00554423">
      <w:pPr>
        <w:pStyle w:val="ListParagraph"/>
        <w:numPr>
          <w:ilvl w:val="0"/>
          <w:numId w:val="9"/>
        </w:numPr>
        <w:jc w:val="both"/>
        <w:rPr>
          <w:rFonts w:cstheme="minorHAnsi"/>
          <w:color w:val="000000" w:themeColor="text1"/>
        </w:rPr>
      </w:pPr>
      <w:r w:rsidRPr="008960EB">
        <w:rPr>
          <w:rFonts w:cstheme="minorHAnsi"/>
          <w:color w:val="000000" w:themeColor="text1"/>
        </w:rPr>
        <w:t>Once a child has been referred into the NRM, the assessing authority (known as the ‘</w:t>
      </w:r>
      <w:r w:rsidR="00187362" w:rsidRPr="008960EB">
        <w:rPr>
          <w:rFonts w:cstheme="minorHAnsi"/>
          <w:color w:val="000000" w:themeColor="text1"/>
        </w:rPr>
        <w:t xml:space="preserve">Single </w:t>
      </w:r>
      <w:r w:rsidR="000F22A4" w:rsidRPr="008960EB">
        <w:rPr>
          <w:rFonts w:cstheme="minorHAnsi"/>
          <w:color w:val="000000" w:themeColor="text1"/>
        </w:rPr>
        <w:t>C</w:t>
      </w:r>
      <w:r w:rsidRPr="008960EB">
        <w:rPr>
          <w:rFonts w:cstheme="minorHAnsi"/>
          <w:color w:val="000000" w:themeColor="text1"/>
        </w:rPr>
        <w:t xml:space="preserve">ompetent </w:t>
      </w:r>
      <w:r w:rsidR="000F22A4" w:rsidRPr="008960EB">
        <w:rPr>
          <w:rFonts w:cstheme="minorHAnsi"/>
          <w:color w:val="000000" w:themeColor="text1"/>
        </w:rPr>
        <w:t>A</w:t>
      </w:r>
      <w:r w:rsidRPr="008960EB">
        <w:rPr>
          <w:rFonts w:cstheme="minorHAnsi"/>
          <w:color w:val="000000" w:themeColor="text1"/>
        </w:rPr>
        <w:t>uthority’</w:t>
      </w:r>
      <w:r w:rsidR="00D951B0">
        <w:rPr>
          <w:rFonts w:cstheme="minorHAnsi"/>
          <w:color w:val="000000" w:themeColor="text1"/>
        </w:rPr>
        <w:t xml:space="preserve"> - SCA</w:t>
      </w:r>
      <w:r w:rsidRPr="008960EB">
        <w:rPr>
          <w:rFonts w:cstheme="minorHAnsi"/>
          <w:color w:val="000000" w:themeColor="text1"/>
        </w:rPr>
        <w:t xml:space="preserve">) will, within five working days, make a decision as to whether or not there are </w:t>
      </w:r>
      <w:r w:rsidR="00187362" w:rsidRPr="008960EB">
        <w:rPr>
          <w:rFonts w:cstheme="minorHAnsi"/>
          <w:color w:val="000000" w:themeColor="text1"/>
        </w:rPr>
        <w:t>“</w:t>
      </w:r>
      <w:r w:rsidRPr="008960EB">
        <w:rPr>
          <w:rFonts w:cstheme="minorHAnsi"/>
          <w:color w:val="000000" w:themeColor="text1"/>
        </w:rPr>
        <w:t>reasonable grounds</w:t>
      </w:r>
      <w:r w:rsidR="00187362" w:rsidRPr="008960EB">
        <w:rPr>
          <w:rFonts w:cstheme="minorHAnsi"/>
          <w:color w:val="000000" w:themeColor="text1"/>
        </w:rPr>
        <w:t>”</w:t>
      </w:r>
      <w:r w:rsidRPr="008960EB">
        <w:rPr>
          <w:rFonts w:cstheme="minorHAnsi"/>
          <w:color w:val="000000" w:themeColor="text1"/>
        </w:rPr>
        <w:t xml:space="preserve"> for believing that the person has been trafficked. </w:t>
      </w:r>
      <w:r w:rsidRPr="008960EB">
        <w:rPr>
          <w:rFonts w:cstheme="minorHAnsi"/>
          <w:i/>
          <w:iCs/>
          <w:color w:val="000000" w:themeColor="text1"/>
        </w:rPr>
        <w:t xml:space="preserve">This is known as the reasonable </w:t>
      </w:r>
      <w:r w:rsidR="00F062F3" w:rsidRPr="008960EB">
        <w:rPr>
          <w:rFonts w:cstheme="minorHAnsi"/>
          <w:i/>
          <w:iCs/>
          <w:color w:val="000000" w:themeColor="text1"/>
        </w:rPr>
        <w:t>grounds’</w:t>
      </w:r>
      <w:r w:rsidRPr="008960EB">
        <w:rPr>
          <w:rFonts w:cstheme="minorHAnsi"/>
          <w:i/>
          <w:iCs/>
          <w:color w:val="000000" w:themeColor="text1"/>
        </w:rPr>
        <w:t xml:space="preserve"> decision.</w:t>
      </w:r>
    </w:p>
    <w:p w14:paraId="4AB8276F" w14:textId="77777777" w:rsidR="008960EB" w:rsidRPr="008960EB" w:rsidRDefault="008960EB" w:rsidP="00554423">
      <w:pPr>
        <w:pStyle w:val="ListParagraph"/>
        <w:jc w:val="both"/>
        <w:rPr>
          <w:rFonts w:cstheme="minorHAnsi"/>
          <w:color w:val="000000" w:themeColor="text1"/>
        </w:rPr>
      </w:pPr>
    </w:p>
    <w:p w14:paraId="15D670F9" w14:textId="77777777" w:rsidR="007D77BA" w:rsidRDefault="00500598" w:rsidP="00554423">
      <w:pPr>
        <w:pStyle w:val="ListParagraph"/>
        <w:numPr>
          <w:ilvl w:val="0"/>
          <w:numId w:val="9"/>
        </w:numPr>
        <w:jc w:val="both"/>
        <w:rPr>
          <w:rFonts w:cstheme="minorHAnsi"/>
          <w:color w:val="000000" w:themeColor="text1"/>
        </w:rPr>
      </w:pPr>
      <w:r w:rsidRPr="008960EB">
        <w:rPr>
          <w:rFonts w:cstheme="minorHAnsi"/>
          <w:color w:val="000000" w:themeColor="text1"/>
        </w:rPr>
        <w:t xml:space="preserve">If the </w:t>
      </w:r>
      <w:r w:rsidR="000F22A4" w:rsidRPr="008960EB">
        <w:rPr>
          <w:rFonts w:cstheme="minorHAnsi"/>
          <w:color w:val="000000" w:themeColor="text1"/>
        </w:rPr>
        <w:t xml:space="preserve">SCA </w:t>
      </w:r>
      <w:r w:rsidRPr="008960EB">
        <w:rPr>
          <w:rFonts w:cstheme="minorHAnsi"/>
          <w:color w:val="000000" w:themeColor="text1"/>
        </w:rPr>
        <w:t>decides that there are no reasonable grounds, there is no right of appeal: the only way to challenge this decision is through judicial review in the High Court.</w:t>
      </w:r>
    </w:p>
    <w:p w14:paraId="5EB8AB3D" w14:textId="77777777" w:rsidR="007D77BA" w:rsidRPr="007D77BA" w:rsidRDefault="007D77BA" w:rsidP="00554423">
      <w:pPr>
        <w:pStyle w:val="ListParagraph"/>
        <w:jc w:val="both"/>
        <w:rPr>
          <w:rFonts w:eastAsia="Calibri" w:cstheme="minorHAnsi"/>
          <w:color w:val="000000" w:themeColor="text1"/>
          <w:lang w:eastAsia="en-GB"/>
        </w:rPr>
      </w:pPr>
    </w:p>
    <w:p w14:paraId="3BA3669F" w14:textId="732E7D14" w:rsidR="007D77BA" w:rsidRPr="003F0FB9" w:rsidRDefault="00A20608" w:rsidP="003F0FB9">
      <w:pPr>
        <w:pStyle w:val="ListParagraph"/>
        <w:numPr>
          <w:ilvl w:val="0"/>
          <w:numId w:val="9"/>
        </w:numPr>
        <w:jc w:val="both"/>
        <w:rPr>
          <w:rFonts w:cstheme="minorHAnsi"/>
          <w:color w:val="000000" w:themeColor="text1"/>
        </w:rPr>
      </w:pPr>
      <w:r w:rsidRPr="007D77BA">
        <w:rPr>
          <w:rFonts w:eastAsia="Calibri" w:cstheme="minorHAnsi"/>
          <w:color w:val="000000" w:themeColor="text1"/>
          <w:lang w:eastAsia="en-GB"/>
        </w:rPr>
        <w:t>If reasonable grounds are confirmed the SCA then has a further 45 days to investigate, gather information and</w:t>
      </w:r>
      <w:r w:rsidRPr="003F0FB9">
        <w:rPr>
          <w:rFonts w:eastAsia="Calibri" w:cstheme="minorHAnsi"/>
          <w:color w:val="000000" w:themeColor="text1"/>
          <w:lang w:eastAsia="en-GB"/>
        </w:rPr>
        <w:t xml:space="preserve"> provide a “Conclusive Grounds” decision. At this point the</w:t>
      </w:r>
      <w:r w:rsidR="0004094D" w:rsidRPr="003F0FB9">
        <w:rPr>
          <w:rFonts w:eastAsia="Calibri" w:cstheme="minorHAnsi"/>
          <w:color w:val="000000" w:themeColor="text1"/>
          <w:lang w:eastAsia="en-GB"/>
        </w:rPr>
        <w:t xml:space="preserve"> decision will be shared as to whether </w:t>
      </w:r>
      <w:r w:rsidR="006536FA">
        <w:rPr>
          <w:rFonts w:eastAsia="Calibri" w:cstheme="minorHAnsi"/>
          <w:color w:val="000000" w:themeColor="text1"/>
          <w:lang w:eastAsia="en-GB"/>
        </w:rPr>
        <w:t xml:space="preserve">the </w:t>
      </w:r>
      <w:r w:rsidRPr="003F0FB9">
        <w:rPr>
          <w:rFonts w:eastAsia="Calibri" w:cstheme="minorHAnsi"/>
          <w:color w:val="000000" w:themeColor="text1"/>
          <w:lang w:eastAsia="en-GB"/>
        </w:rPr>
        <w:t xml:space="preserve">child </w:t>
      </w:r>
      <w:r w:rsidR="006536FA" w:rsidRPr="003F0FB9">
        <w:rPr>
          <w:rFonts w:eastAsia="Calibri" w:cstheme="minorHAnsi"/>
          <w:color w:val="000000" w:themeColor="text1"/>
          <w:lang w:eastAsia="en-GB"/>
        </w:rPr>
        <w:t>is</w:t>
      </w:r>
      <w:r w:rsidR="006536FA">
        <w:rPr>
          <w:rFonts w:eastAsia="Calibri" w:cstheme="minorHAnsi"/>
          <w:color w:val="000000" w:themeColor="text1"/>
          <w:lang w:eastAsia="en-GB"/>
        </w:rPr>
        <w:t xml:space="preserve"> </w:t>
      </w:r>
      <w:r w:rsidRPr="003F0FB9">
        <w:rPr>
          <w:rFonts w:eastAsia="Calibri" w:cstheme="minorHAnsi"/>
          <w:color w:val="000000" w:themeColor="text1"/>
          <w:lang w:eastAsia="en-GB"/>
        </w:rPr>
        <w:t xml:space="preserve">a </w:t>
      </w:r>
      <w:r w:rsidR="006556CD">
        <w:rPr>
          <w:rFonts w:eastAsia="Calibri" w:cstheme="minorHAnsi"/>
          <w:color w:val="000000" w:themeColor="text1"/>
          <w:lang w:eastAsia="en-GB"/>
        </w:rPr>
        <w:t xml:space="preserve">considered to be </w:t>
      </w:r>
      <w:r w:rsidR="006536FA">
        <w:rPr>
          <w:rFonts w:eastAsia="Calibri" w:cstheme="minorHAnsi"/>
          <w:color w:val="000000" w:themeColor="text1"/>
          <w:lang w:eastAsia="en-GB"/>
        </w:rPr>
        <w:t>v</w:t>
      </w:r>
      <w:r w:rsidRPr="003F0FB9">
        <w:rPr>
          <w:rFonts w:eastAsia="Calibri" w:cstheme="minorHAnsi"/>
          <w:color w:val="000000" w:themeColor="text1"/>
          <w:lang w:eastAsia="en-GB"/>
        </w:rPr>
        <w:t xml:space="preserve">ictim of </w:t>
      </w:r>
      <w:r w:rsidR="006536FA">
        <w:rPr>
          <w:rFonts w:eastAsia="Calibri" w:cstheme="minorHAnsi"/>
          <w:color w:val="000000" w:themeColor="text1"/>
          <w:lang w:eastAsia="en-GB"/>
        </w:rPr>
        <w:t>m</w:t>
      </w:r>
      <w:r w:rsidRPr="003F0FB9">
        <w:rPr>
          <w:rFonts w:eastAsia="Calibri" w:cstheme="minorHAnsi"/>
          <w:color w:val="000000" w:themeColor="text1"/>
          <w:lang w:eastAsia="en-GB"/>
        </w:rPr>
        <w:t xml:space="preserve">odern </w:t>
      </w:r>
      <w:r w:rsidR="006536FA">
        <w:rPr>
          <w:rFonts w:eastAsia="Calibri" w:cstheme="minorHAnsi"/>
          <w:color w:val="000000" w:themeColor="text1"/>
          <w:lang w:eastAsia="en-GB"/>
        </w:rPr>
        <w:t>s</w:t>
      </w:r>
      <w:r w:rsidRPr="003F0FB9">
        <w:rPr>
          <w:rFonts w:eastAsia="Calibri" w:cstheme="minorHAnsi"/>
          <w:color w:val="000000" w:themeColor="text1"/>
          <w:lang w:eastAsia="en-GB"/>
        </w:rPr>
        <w:t xml:space="preserve">lavery. </w:t>
      </w:r>
    </w:p>
    <w:p w14:paraId="06A4BFA7" w14:textId="77777777" w:rsidR="007D77BA" w:rsidRPr="007D77BA" w:rsidRDefault="007D77BA" w:rsidP="00554423">
      <w:pPr>
        <w:pStyle w:val="ListParagraph"/>
        <w:jc w:val="both"/>
        <w:rPr>
          <w:rFonts w:eastAsia="Calibri" w:cstheme="minorHAnsi"/>
          <w:color w:val="000000" w:themeColor="text1"/>
          <w:lang w:eastAsia="en-GB"/>
        </w:rPr>
      </w:pPr>
    </w:p>
    <w:p w14:paraId="1E6021EC" w14:textId="0EFC5929" w:rsidR="007D77BA" w:rsidRPr="007D77BA" w:rsidRDefault="001429CE" w:rsidP="00554423">
      <w:pPr>
        <w:pStyle w:val="ListParagraph"/>
        <w:numPr>
          <w:ilvl w:val="0"/>
          <w:numId w:val="9"/>
        </w:numPr>
        <w:jc w:val="both"/>
        <w:rPr>
          <w:rFonts w:cstheme="minorHAnsi"/>
          <w:color w:val="000000" w:themeColor="text1"/>
        </w:rPr>
      </w:pPr>
      <w:r w:rsidRPr="007D77BA">
        <w:rPr>
          <w:rFonts w:eastAsia="Calibri" w:cstheme="minorHAnsi"/>
          <w:color w:val="000000" w:themeColor="text1"/>
          <w:lang w:eastAsia="en-GB"/>
        </w:rPr>
        <w:t>If they are deemed to be a victim of modern slavery, it does not mean the child</w:t>
      </w:r>
      <w:r w:rsidR="0004094D">
        <w:rPr>
          <w:rFonts w:eastAsia="Calibri" w:cstheme="minorHAnsi"/>
          <w:color w:val="000000" w:themeColor="text1"/>
          <w:lang w:eastAsia="en-GB"/>
        </w:rPr>
        <w:t xml:space="preserve"> will</w:t>
      </w:r>
      <w:r w:rsidRPr="007D77BA">
        <w:rPr>
          <w:rFonts w:eastAsia="Calibri" w:cstheme="minorHAnsi"/>
          <w:color w:val="000000" w:themeColor="text1"/>
          <w:lang w:eastAsia="en-GB"/>
        </w:rPr>
        <w:t xml:space="preserve"> get anything </w:t>
      </w:r>
      <w:r w:rsidR="0004094D">
        <w:rPr>
          <w:rFonts w:eastAsia="Calibri" w:cstheme="minorHAnsi"/>
          <w:color w:val="000000" w:themeColor="text1"/>
          <w:lang w:eastAsia="en-GB"/>
        </w:rPr>
        <w:t>“</w:t>
      </w:r>
      <w:r w:rsidRPr="007D77BA">
        <w:rPr>
          <w:rFonts w:eastAsia="Calibri" w:cstheme="minorHAnsi"/>
          <w:color w:val="000000" w:themeColor="text1"/>
          <w:lang w:eastAsia="en-GB"/>
        </w:rPr>
        <w:t>extra</w:t>
      </w:r>
      <w:r w:rsidR="0004094D">
        <w:rPr>
          <w:rFonts w:eastAsia="Calibri" w:cstheme="minorHAnsi"/>
          <w:color w:val="000000" w:themeColor="text1"/>
          <w:lang w:eastAsia="en-GB"/>
        </w:rPr>
        <w:t>”</w:t>
      </w:r>
      <w:r w:rsidRPr="007D77BA">
        <w:rPr>
          <w:rFonts w:eastAsia="Calibri" w:cstheme="minorHAnsi"/>
          <w:color w:val="000000" w:themeColor="text1"/>
          <w:lang w:eastAsia="en-GB"/>
        </w:rPr>
        <w:t xml:space="preserve"> in terms of support (adults do). </w:t>
      </w:r>
      <w:r w:rsidR="00BD54CA">
        <w:rPr>
          <w:rFonts w:eastAsia="Calibri" w:cstheme="minorHAnsi"/>
          <w:color w:val="000000" w:themeColor="text1"/>
          <w:lang w:eastAsia="en-GB"/>
        </w:rPr>
        <w:t>I</w:t>
      </w:r>
      <w:r w:rsidRPr="007D77BA">
        <w:rPr>
          <w:rFonts w:eastAsia="Calibri" w:cstheme="minorHAnsi"/>
          <w:color w:val="000000" w:themeColor="text1"/>
          <w:lang w:eastAsia="en-GB"/>
        </w:rPr>
        <w:t>t is the L</w:t>
      </w:r>
      <w:r w:rsidR="00BD54CA">
        <w:rPr>
          <w:rFonts w:eastAsia="Calibri" w:cstheme="minorHAnsi"/>
          <w:color w:val="000000" w:themeColor="text1"/>
          <w:lang w:eastAsia="en-GB"/>
        </w:rPr>
        <w:t xml:space="preserve">ocal </w:t>
      </w:r>
      <w:r w:rsidRPr="007D77BA">
        <w:rPr>
          <w:rFonts w:eastAsia="Calibri" w:cstheme="minorHAnsi"/>
          <w:color w:val="000000" w:themeColor="text1"/>
          <w:lang w:eastAsia="en-GB"/>
        </w:rPr>
        <w:t>A</w:t>
      </w:r>
      <w:r w:rsidR="00BD54CA">
        <w:rPr>
          <w:rFonts w:eastAsia="Calibri" w:cstheme="minorHAnsi"/>
          <w:color w:val="000000" w:themeColor="text1"/>
          <w:lang w:eastAsia="en-GB"/>
        </w:rPr>
        <w:t>uthority</w:t>
      </w:r>
      <w:r w:rsidRPr="007D77BA">
        <w:rPr>
          <w:rFonts w:eastAsia="Calibri" w:cstheme="minorHAnsi"/>
          <w:color w:val="000000" w:themeColor="text1"/>
          <w:lang w:eastAsia="en-GB"/>
        </w:rPr>
        <w:t xml:space="preserve">’s duty to manage and safeguard the child. </w:t>
      </w:r>
    </w:p>
    <w:p w14:paraId="690215ED" w14:textId="77777777" w:rsidR="007D77BA" w:rsidRPr="007D77BA" w:rsidRDefault="007D77BA" w:rsidP="00554423">
      <w:pPr>
        <w:pStyle w:val="ListParagraph"/>
        <w:jc w:val="both"/>
        <w:rPr>
          <w:rFonts w:eastAsia="Calibri" w:cstheme="minorHAnsi"/>
          <w:color w:val="000000" w:themeColor="text1"/>
          <w:lang w:eastAsia="en-GB"/>
        </w:rPr>
      </w:pPr>
    </w:p>
    <w:p w14:paraId="29FF3B25" w14:textId="74EF8B35" w:rsidR="007D77BA" w:rsidRPr="00083CD3" w:rsidRDefault="001429CE" w:rsidP="00554423">
      <w:pPr>
        <w:pStyle w:val="ListParagraph"/>
        <w:numPr>
          <w:ilvl w:val="0"/>
          <w:numId w:val="9"/>
        </w:numPr>
        <w:jc w:val="both"/>
        <w:rPr>
          <w:rFonts w:eastAsia="Calibri" w:cstheme="minorHAnsi"/>
          <w:color w:val="000000" w:themeColor="text1"/>
          <w:lang w:eastAsia="en-GB"/>
        </w:rPr>
      </w:pPr>
      <w:r w:rsidRPr="00083CD3">
        <w:rPr>
          <w:rFonts w:eastAsia="Calibri" w:cstheme="minorHAnsi"/>
          <w:color w:val="000000" w:themeColor="text1"/>
          <w:lang w:eastAsia="en-GB"/>
        </w:rPr>
        <w:lastRenderedPageBreak/>
        <w:t>However, if a child is a victim of modern slavery and an offence is committed</w:t>
      </w:r>
      <w:r w:rsidR="0004094D" w:rsidRPr="00083CD3">
        <w:rPr>
          <w:rFonts w:eastAsia="Calibri" w:cstheme="minorHAnsi"/>
          <w:color w:val="000000" w:themeColor="text1"/>
          <w:lang w:eastAsia="en-GB"/>
        </w:rPr>
        <w:t xml:space="preserve">, </w:t>
      </w:r>
      <w:r w:rsidRPr="00083CD3">
        <w:rPr>
          <w:rFonts w:eastAsia="Calibri" w:cstheme="minorHAnsi"/>
          <w:color w:val="000000" w:themeColor="text1"/>
          <w:lang w:eastAsia="en-GB"/>
        </w:rPr>
        <w:t>the C</w:t>
      </w:r>
      <w:r w:rsidR="00693213">
        <w:rPr>
          <w:rFonts w:eastAsia="Calibri" w:cstheme="minorHAnsi"/>
          <w:color w:val="000000" w:themeColor="text1"/>
          <w:lang w:eastAsia="en-GB"/>
        </w:rPr>
        <w:t xml:space="preserve">rown </w:t>
      </w:r>
      <w:r w:rsidR="00693213" w:rsidRPr="00083CD3">
        <w:rPr>
          <w:rFonts w:eastAsia="Calibri" w:cstheme="minorHAnsi"/>
          <w:color w:val="000000" w:themeColor="text1"/>
          <w:lang w:eastAsia="en-GB"/>
        </w:rPr>
        <w:t>P</w:t>
      </w:r>
      <w:r w:rsidR="00693213">
        <w:rPr>
          <w:rFonts w:eastAsia="Calibri" w:cstheme="minorHAnsi"/>
          <w:color w:val="000000" w:themeColor="text1"/>
          <w:lang w:eastAsia="en-GB"/>
        </w:rPr>
        <w:t xml:space="preserve">rosecution </w:t>
      </w:r>
      <w:r w:rsidRPr="00083CD3">
        <w:rPr>
          <w:rFonts w:eastAsia="Calibri" w:cstheme="minorHAnsi"/>
          <w:color w:val="000000" w:themeColor="text1"/>
          <w:lang w:eastAsia="en-GB"/>
        </w:rPr>
        <w:t>S</w:t>
      </w:r>
      <w:r w:rsidR="00693213">
        <w:rPr>
          <w:rFonts w:eastAsia="Calibri" w:cstheme="minorHAnsi"/>
          <w:color w:val="000000" w:themeColor="text1"/>
          <w:lang w:eastAsia="en-GB"/>
        </w:rPr>
        <w:t>ervice</w:t>
      </w:r>
      <w:r w:rsidRPr="00083CD3">
        <w:rPr>
          <w:rFonts w:eastAsia="Calibri" w:cstheme="minorHAnsi"/>
          <w:color w:val="000000" w:themeColor="text1"/>
          <w:lang w:eastAsia="en-GB"/>
        </w:rPr>
        <w:t xml:space="preserve"> </w:t>
      </w:r>
      <w:r w:rsidR="00693213">
        <w:rPr>
          <w:rFonts w:eastAsia="Calibri" w:cstheme="minorHAnsi"/>
          <w:color w:val="000000" w:themeColor="text1"/>
          <w:lang w:eastAsia="en-GB"/>
        </w:rPr>
        <w:t xml:space="preserve">(CPS) </w:t>
      </w:r>
      <w:r w:rsidRPr="00083CD3">
        <w:rPr>
          <w:rFonts w:eastAsia="Calibri" w:cstheme="minorHAnsi"/>
          <w:color w:val="000000" w:themeColor="text1"/>
          <w:lang w:eastAsia="en-GB"/>
        </w:rPr>
        <w:t xml:space="preserve">may say </w:t>
      </w:r>
      <w:r w:rsidR="0004094D" w:rsidRPr="00083CD3">
        <w:rPr>
          <w:rFonts w:eastAsia="Calibri" w:cstheme="minorHAnsi"/>
          <w:color w:val="000000" w:themeColor="text1"/>
          <w:lang w:eastAsia="en-GB"/>
        </w:rPr>
        <w:t xml:space="preserve">they </w:t>
      </w:r>
      <w:r w:rsidRPr="00083CD3">
        <w:rPr>
          <w:rFonts w:eastAsia="Calibri" w:cstheme="minorHAnsi"/>
          <w:color w:val="000000" w:themeColor="text1"/>
          <w:lang w:eastAsia="en-GB"/>
        </w:rPr>
        <w:t xml:space="preserve">will not charge due to the status of “victim” or the judge may </w:t>
      </w:r>
      <w:r w:rsidR="0004094D" w:rsidRPr="00083CD3">
        <w:rPr>
          <w:rFonts w:eastAsia="Calibri" w:cstheme="minorHAnsi"/>
          <w:color w:val="000000" w:themeColor="text1"/>
          <w:lang w:eastAsia="en-GB"/>
        </w:rPr>
        <w:t xml:space="preserve">choose to adjourn sentencing </w:t>
      </w:r>
      <w:r w:rsidR="00083CD3" w:rsidRPr="00083CD3">
        <w:rPr>
          <w:rFonts w:eastAsia="Calibri" w:cstheme="minorHAnsi"/>
          <w:color w:val="000000" w:themeColor="text1"/>
          <w:lang w:eastAsia="en-GB"/>
        </w:rPr>
        <w:t>to take into consideration the outcome of the conclusive grounds decision</w:t>
      </w:r>
      <w:r w:rsidR="004B47AD">
        <w:rPr>
          <w:rFonts w:eastAsia="Calibri" w:cstheme="minorHAnsi"/>
          <w:color w:val="000000" w:themeColor="text1"/>
          <w:lang w:eastAsia="en-GB"/>
        </w:rPr>
        <w:t>.</w:t>
      </w:r>
    </w:p>
    <w:p w14:paraId="4382A3E2" w14:textId="6102FDD7" w:rsidR="006B66FC" w:rsidRDefault="006B66FC" w:rsidP="00554423">
      <w:pPr>
        <w:jc w:val="both"/>
        <w:rPr>
          <w:b/>
          <w:bCs/>
          <w:color w:val="000000" w:themeColor="text1"/>
        </w:rPr>
      </w:pPr>
    </w:p>
    <w:p w14:paraId="749035C8" w14:textId="4FD65CFD" w:rsidR="00D7544D" w:rsidRDefault="00C07242" w:rsidP="003A3F80">
      <w:pPr>
        <w:pStyle w:val="Heading1"/>
        <w:rPr>
          <w:rFonts w:asciiTheme="minorHAnsi" w:hAnsiTheme="minorHAnsi" w:cstheme="minorHAnsi"/>
          <w:b/>
          <w:bCs/>
          <w:color w:val="auto"/>
          <w:sz w:val="24"/>
          <w:szCs w:val="24"/>
        </w:rPr>
      </w:pPr>
      <w:bookmarkStart w:id="7" w:name="_Toc63253771"/>
      <w:r w:rsidRPr="003A3F80">
        <w:rPr>
          <w:rFonts w:asciiTheme="minorHAnsi" w:hAnsiTheme="minorHAnsi" w:cstheme="minorHAnsi"/>
          <w:b/>
          <w:bCs/>
          <w:color w:val="auto"/>
          <w:sz w:val="24"/>
          <w:szCs w:val="24"/>
        </w:rPr>
        <w:t xml:space="preserve">Appendix </w:t>
      </w:r>
      <w:r w:rsidR="00586D08" w:rsidRPr="003A3F80">
        <w:rPr>
          <w:rFonts w:asciiTheme="minorHAnsi" w:hAnsiTheme="minorHAnsi" w:cstheme="minorHAnsi"/>
          <w:b/>
          <w:bCs/>
          <w:color w:val="auto"/>
          <w:sz w:val="24"/>
          <w:szCs w:val="24"/>
        </w:rPr>
        <w:t>1</w:t>
      </w:r>
      <w:r w:rsidR="003A3F80" w:rsidRPr="003A3F80">
        <w:rPr>
          <w:rFonts w:asciiTheme="minorHAnsi" w:hAnsiTheme="minorHAnsi" w:cstheme="minorHAnsi"/>
          <w:b/>
          <w:bCs/>
          <w:color w:val="auto"/>
          <w:sz w:val="24"/>
          <w:szCs w:val="24"/>
        </w:rPr>
        <w:t xml:space="preserve">- </w:t>
      </w:r>
      <w:r w:rsidRPr="003A3F80">
        <w:rPr>
          <w:rFonts w:asciiTheme="minorHAnsi" w:hAnsiTheme="minorHAnsi" w:cstheme="minorHAnsi"/>
          <w:b/>
          <w:bCs/>
          <w:color w:val="auto"/>
          <w:sz w:val="24"/>
          <w:szCs w:val="24"/>
        </w:rPr>
        <w:t>W</w:t>
      </w:r>
      <w:r w:rsidR="00D7544D" w:rsidRPr="003A3F80">
        <w:rPr>
          <w:rFonts w:asciiTheme="minorHAnsi" w:hAnsiTheme="minorHAnsi" w:cstheme="minorHAnsi"/>
          <w:b/>
          <w:bCs/>
          <w:color w:val="auto"/>
          <w:sz w:val="24"/>
          <w:szCs w:val="24"/>
        </w:rPr>
        <w:t>arning Signs and Vulnerabilities Checklist</w:t>
      </w:r>
      <w:bookmarkEnd w:id="7"/>
    </w:p>
    <w:p w14:paraId="6DBA3225" w14:textId="77777777" w:rsidR="003A3F80" w:rsidRPr="003A3F80" w:rsidRDefault="003A3F80" w:rsidP="003A3F80"/>
    <w:p w14:paraId="5B6C36DC" w14:textId="77777777" w:rsidR="00D7544D" w:rsidRPr="00D7544D" w:rsidRDefault="00D7544D" w:rsidP="00947398">
      <w:pPr>
        <w:jc w:val="both"/>
      </w:pPr>
      <w:r w:rsidRPr="00D7544D">
        <w:t>There are common vulnerability factors in children that can lead to them being more likely to be</w:t>
      </w:r>
      <w:r w:rsidR="00C07242">
        <w:t xml:space="preserve"> </w:t>
      </w:r>
      <w:r w:rsidRPr="00D7544D">
        <w:t>exposed to exploitation, and common signs and behaviours displayed by those who are already</w:t>
      </w:r>
      <w:r w:rsidR="00C07242">
        <w:t xml:space="preserve"> </w:t>
      </w:r>
      <w:r w:rsidRPr="00D7544D">
        <w:t>being exploited.</w:t>
      </w:r>
    </w:p>
    <w:p w14:paraId="618183D7" w14:textId="77777777" w:rsidR="00D7544D" w:rsidRPr="00C07242" w:rsidRDefault="00D7544D" w:rsidP="00947398">
      <w:pPr>
        <w:jc w:val="both"/>
        <w:rPr>
          <w:b/>
        </w:rPr>
      </w:pPr>
      <w:r w:rsidRPr="00C07242">
        <w:rPr>
          <w:b/>
        </w:rPr>
        <w:t xml:space="preserve">The following are typical </w:t>
      </w:r>
      <w:r w:rsidR="00B82D8E">
        <w:rPr>
          <w:b/>
        </w:rPr>
        <w:t xml:space="preserve">but not exclusive </w:t>
      </w:r>
      <w:r w:rsidRPr="00C07242">
        <w:rPr>
          <w:b/>
        </w:rPr>
        <w:t>vulnerabilities in children prior to abuse:</w:t>
      </w:r>
    </w:p>
    <w:p w14:paraId="40ABBADA" w14:textId="70A72F50" w:rsidR="00C07242" w:rsidRDefault="00D7544D" w:rsidP="00947398">
      <w:pPr>
        <w:jc w:val="both"/>
      </w:pPr>
      <w:r w:rsidRPr="00D7544D">
        <w:t xml:space="preserve">• Living in a chaotic or dysfunctional household (including parental substance </w:t>
      </w:r>
      <w:r w:rsidR="00CF2A69">
        <w:t>mis</w:t>
      </w:r>
      <w:r w:rsidRPr="00D7544D">
        <w:t>use, domestic</w:t>
      </w:r>
      <w:r w:rsidR="00C07242">
        <w:t xml:space="preserve"> </w:t>
      </w:r>
      <w:r w:rsidRPr="00D7544D">
        <w:t>violence, parental mental health issues, parental criminality)</w:t>
      </w:r>
      <w:r w:rsidR="00CF2A69">
        <w:t>.</w:t>
      </w:r>
    </w:p>
    <w:p w14:paraId="172C1EAE" w14:textId="58CEF451" w:rsidR="00D7544D" w:rsidRPr="00D7544D" w:rsidRDefault="00D7544D" w:rsidP="00947398">
      <w:pPr>
        <w:jc w:val="both"/>
      </w:pPr>
      <w:r w:rsidRPr="00D7544D">
        <w:t>• History of abuse (including familial child sexual abuse, risk of forced marriage, risk of</w:t>
      </w:r>
      <w:r w:rsidR="00C07242">
        <w:t xml:space="preserve"> </w:t>
      </w:r>
      <w:r w:rsidRPr="00D7544D">
        <w:t>‘honour’-based violence, physical and emotional abuse and neglect)</w:t>
      </w:r>
      <w:r w:rsidR="00CF2A69">
        <w:t>.</w:t>
      </w:r>
    </w:p>
    <w:p w14:paraId="12A1B8C1" w14:textId="167FA2C4" w:rsidR="00D7544D" w:rsidRPr="00D7544D" w:rsidRDefault="00D7544D" w:rsidP="00947398">
      <w:pPr>
        <w:jc w:val="both"/>
      </w:pPr>
      <w:r w:rsidRPr="00D7544D">
        <w:t>• Recent bereavement or loss</w:t>
      </w:r>
      <w:r w:rsidR="00CF2A69">
        <w:t>.</w:t>
      </w:r>
    </w:p>
    <w:p w14:paraId="613978C9" w14:textId="55E08F4D" w:rsidR="00D7544D" w:rsidRPr="00D7544D" w:rsidRDefault="00D7544D" w:rsidP="00947398">
      <w:pPr>
        <w:jc w:val="both"/>
      </w:pPr>
      <w:r w:rsidRPr="00D7544D">
        <w:t>• Gang association either through relatives, peers or intimate relationships (in cases of gang</w:t>
      </w:r>
      <w:r w:rsidR="00A62C8C">
        <w:t xml:space="preserve"> </w:t>
      </w:r>
      <w:r w:rsidRPr="00D7544D">
        <w:t>associated</w:t>
      </w:r>
      <w:r w:rsidR="00A62C8C">
        <w:t xml:space="preserve"> </w:t>
      </w:r>
      <w:r w:rsidRPr="00D7544D">
        <w:t>CE only)</w:t>
      </w:r>
      <w:r w:rsidR="00B27BB6">
        <w:t>.</w:t>
      </w:r>
    </w:p>
    <w:p w14:paraId="74DBAB75" w14:textId="22E662CD" w:rsidR="00D7544D" w:rsidRPr="00D7544D" w:rsidRDefault="00D7544D" w:rsidP="00947398">
      <w:pPr>
        <w:jc w:val="both"/>
      </w:pPr>
      <w:r w:rsidRPr="00D7544D">
        <w:t>• Attending school with children who are exploited</w:t>
      </w:r>
      <w:r w:rsidR="00B27BB6">
        <w:t>.</w:t>
      </w:r>
    </w:p>
    <w:p w14:paraId="2A4D8BAF" w14:textId="7B69268A" w:rsidR="00D7544D" w:rsidRPr="00D7544D" w:rsidRDefault="00D7544D" w:rsidP="00947398">
      <w:pPr>
        <w:jc w:val="both"/>
      </w:pPr>
      <w:r w:rsidRPr="00D7544D">
        <w:t>• Learning disabilities</w:t>
      </w:r>
      <w:r w:rsidR="00B27BB6">
        <w:t>.</w:t>
      </w:r>
    </w:p>
    <w:p w14:paraId="7BF48CDD" w14:textId="0BF874B2" w:rsidR="00D7544D" w:rsidRPr="00D7544D" w:rsidRDefault="00D7544D" w:rsidP="00947398">
      <w:pPr>
        <w:jc w:val="both"/>
      </w:pPr>
      <w:r w:rsidRPr="00D7544D">
        <w:t>• Unsure about their sexual orientation or unable to disclose sexual orientation to their families</w:t>
      </w:r>
      <w:r w:rsidR="00B27BB6">
        <w:t>.</w:t>
      </w:r>
    </w:p>
    <w:p w14:paraId="6FCD07BF" w14:textId="55A18E2E" w:rsidR="00D7544D" w:rsidRPr="00D7544D" w:rsidRDefault="00D7544D" w:rsidP="00947398">
      <w:pPr>
        <w:jc w:val="both"/>
      </w:pPr>
      <w:r w:rsidRPr="00D7544D">
        <w:t>• Friends with children who are exploited</w:t>
      </w:r>
      <w:r w:rsidR="00B27BB6">
        <w:t>.</w:t>
      </w:r>
    </w:p>
    <w:p w14:paraId="05A5B8BF" w14:textId="53EB4E7D" w:rsidR="00D7544D" w:rsidRPr="00D7544D" w:rsidRDefault="00D7544D" w:rsidP="00947398">
      <w:pPr>
        <w:jc w:val="both"/>
      </w:pPr>
      <w:r w:rsidRPr="00D7544D">
        <w:t>• Lacking friends from the same age group</w:t>
      </w:r>
      <w:r w:rsidR="00B27BB6">
        <w:t>.</w:t>
      </w:r>
    </w:p>
    <w:p w14:paraId="41AD1BCD" w14:textId="740C6788" w:rsidR="00D7544D" w:rsidRPr="00D7544D" w:rsidRDefault="00B82D8E" w:rsidP="00947398">
      <w:pPr>
        <w:jc w:val="both"/>
      </w:pPr>
      <w:r>
        <w:t xml:space="preserve">• Living in a </w:t>
      </w:r>
      <w:r w:rsidR="00D7544D" w:rsidRPr="00D7544D">
        <w:t>neighbourhood</w:t>
      </w:r>
      <w:r>
        <w:t xml:space="preserve"> where organised crime groups/gangs are operating</w:t>
      </w:r>
      <w:r w:rsidR="00B27BB6">
        <w:t>.</w:t>
      </w:r>
    </w:p>
    <w:p w14:paraId="29106BF4" w14:textId="1AECBFCC" w:rsidR="00D7544D" w:rsidRPr="00D7544D" w:rsidRDefault="00D7544D" w:rsidP="00947398">
      <w:pPr>
        <w:jc w:val="both"/>
      </w:pPr>
      <w:r w:rsidRPr="00D7544D">
        <w:t>• Living in residential care</w:t>
      </w:r>
      <w:r w:rsidR="00B27BB6">
        <w:t>.</w:t>
      </w:r>
    </w:p>
    <w:p w14:paraId="760A395E" w14:textId="1D4187FA" w:rsidR="00D7544D" w:rsidRPr="00D7544D" w:rsidRDefault="00D7544D" w:rsidP="00947398">
      <w:pPr>
        <w:jc w:val="both"/>
      </w:pPr>
      <w:r w:rsidRPr="00D7544D">
        <w:t>• Living in a hostel, bed and breakfast accommodation, a foyer or homeless</w:t>
      </w:r>
      <w:r w:rsidR="00B27BB6">
        <w:t>.</w:t>
      </w:r>
    </w:p>
    <w:p w14:paraId="0147C12A" w14:textId="760A41F5" w:rsidR="00D7544D" w:rsidRPr="00D7544D" w:rsidRDefault="00D7544D" w:rsidP="00947398">
      <w:pPr>
        <w:jc w:val="both"/>
      </w:pPr>
      <w:r w:rsidRPr="00D7544D">
        <w:t>• Low self-esteem or self-confidence</w:t>
      </w:r>
      <w:r w:rsidR="00B27BB6">
        <w:t>.</w:t>
      </w:r>
    </w:p>
    <w:p w14:paraId="4FB7E4C4" w14:textId="0291406E" w:rsidR="002A7BF4" w:rsidRPr="00586D08" w:rsidRDefault="00D7544D" w:rsidP="00947398">
      <w:pPr>
        <w:jc w:val="both"/>
      </w:pPr>
      <w:r w:rsidRPr="00D7544D">
        <w:t>• Young carer</w:t>
      </w:r>
      <w:r w:rsidR="00B27BB6">
        <w:t>.</w:t>
      </w:r>
    </w:p>
    <w:p w14:paraId="5CD000D4" w14:textId="19616925" w:rsidR="00D7544D" w:rsidRPr="00C07242" w:rsidRDefault="00D7544D" w:rsidP="00947398">
      <w:pPr>
        <w:jc w:val="both"/>
        <w:rPr>
          <w:b/>
        </w:rPr>
      </w:pPr>
      <w:r w:rsidRPr="00C07242">
        <w:rPr>
          <w:b/>
        </w:rPr>
        <w:t>The following signs and behaviour are generally seen in children who are exploited:</w:t>
      </w:r>
    </w:p>
    <w:p w14:paraId="32BCA5C0" w14:textId="3E9534FD" w:rsidR="00D7544D" w:rsidRPr="00D7544D" w:rsidRDefault="00D7544D" w:rsidP="00947398">
      <w:pPr>
        <w:jc w:val="both"/>
      </w:pPr>
      <w:r w:rsidRPr="00D7544D">
        <w:t>• Regularly missing</w:t>
      </w:r>
      <w:r w:rsidR="00ED12F7">
        <w:t>.</w:t>
      </w:r>
    </w:p>
    <w:p w14:paraId="0A2F7D56" w14:textId="7D1E99CF" w:rsidR="00D7544D" w:rsidRPr="00D7544D" w:rsidRDefault="00D7544D" w:rsidP="00947398">
      <w:pPr>
        <w:jc w:val="both"/>
      </w:pPr>
      <w:r w:rsidRPr="00D7544D">
        <w:t>• Parents / Care not reporting young person missing</w:t>
      </w:r>
      <w:r w:rsidR="00ED12F7">
        <w:t>.</w:t>
      </w:r>
    </w:p>
    <w:p w14:paraId="5AE803C3" w14:textId="19FF9A7B" w:rsidR="00D7544D" w:rsidRPr="00D7544D" w:rsidRDefault="00D7544D" w:rsidP="00947398">
      <w:pPr>
        <w:jc w:val="both"/>
      </w:pPr>
      <w:r w:rsidRPr="00D7544D">
        <w:t>• Drug or alcohol misuse</w:t>
      </w:r>
      <w:r w:rsidR="00ED12F7">
        <w:t>.</w:t>
      </w:r>
    </w:p>
    <w:p w14:paraId="11E54089" w14:textId="7DD612F5" w:rsidR="00D7544D" w:rsidRPr="00D7544D" w:rsidRDefault="00D7544D" w:rsidP="00947398">
      <w:pPr>
        <w:jc w:val="both"/>
      </w:pPr>
      <w:r w:rsidRPr="00D7544D">
        <w:t>• Has extra money/new items/‘gifts’ that cannot legitimately be accounted for/received from</w:t>
      </w:r>
      <w:r w:rsidR="00C07242">
        <w:t xml:space="preserve"> </w:t>
      </w:r>
      <w:r w:rsidRPr="00D7544D">
        <w:t>unknown sources</w:t>
      </w:r>
      <w:r w:rsidR="00ED12F7">
        <w:t>.</w:t>
      </w:r>
    </w:p>
    <w:p w14:paraId="22E98271" w14:textId="18A23CA3" w:rsidR="00D7544D" w:rsidRPr="00D7544D" w:rsidRDefault="00D7544D" w:rsidP="00947398">
      <w:pPr>
        <w:jc w:val="both"/>
      </w:pPr>
      <w:r w:rsidRPr="00D7544D">
        <w:t>• Change in physical appearance or behaviour</w:t>
      </w:r>
      <w:r w:rsidR="00ED12F7">
        <w:t>.</w:t>
      </w:r>
    </w:p>
    <w:p w14:paraId="733DE524" w14:textId="22FD07F7" w:rsidR="00D7544D" w:rsidRPr="00D7544D" w:rsidRDefault="00D7544D" w:rsidP="00947398">
      <w:pPr>
        <w:jc w:val="both"/>
      </w:pPr>
      <w:r w:rsidRPr="00D7544D">
        <w:lastRenderedPageBreak/>
        <w:t>• Pregnancy, termination or repeat testing for sexually transmitted infections</w:t>
      </w:r>
      <w:r w:rsidR="00ED12F7">
        <w:t>.</w:t>
      </w:r>
    </w:p>
    <w:p w14:paraId="288C89D8" w14:textId="602764E5" w:rsidR="00D7544D" w:rsidRPr="00D7544D" w:rsidRDefault="00D7544D" w:rsidP="00947398">
      <w:pPr>
        <w:jc w:val="both"/>
      </w:pPr>
      <w:r w:rsidRPr="00D7544D">
        <w:t>• Young person has been coerced to take/share indecent images</w:t>
      </w:r>
      <w:r w:rsidR="00ED12F7">
        <w:t>.</w:t>
      </w:r>
    </w:p>
    <w:p w14:paraId="3290EF5F" w14:textId="6256A10C" w:rsidR="00D7544D" w:rsidRPr="00D7544D" w:rsidRDefault="00D7544D" w:rsidP="00947398">
      <w:pPr>
        <w:jc w:val="both"/>
      </w:pPr>
      <w:r w:rsidRPr="00D7544D">
        <w:t>• Arrested/Involved in criminality</w:t>
      </w:r>
      <w:r w:rsidR="00ED12F7">
        <w:t>.</w:t>
      </w:r>
    </w:p>
    <w:p w14:paraId="7D3BE96C" w14:textId="2D386329" w:rsidR="00D7544D" w:rsidRPr="00D7544D" w:rsidRDefault="00D7544D" w:rsidP="00947398">
      <w:pPr>
        <w:jc w:val="both"/>
      </w:pPr>
      <w:r w:rsidRPr="00D7544D">
        <w:t xml:space="preserve">• Found / travelling out of </w:t>
      </w:r>
      <w:r w:rsidR="00C95A9F">
        <w:t>local area</w:t>
      </w:r>
      <w:r w:rsidR="00ED12F7">
        <w:t>.</w:t>
      </w:r>
    </w:p>
    <w:p w14:paraId="7E76D33C" w14:textId="6740F608" w:rsidR="00D7544D" w:rsidRPr="00D7544D" w:rsidRDefault="00D7544D" w:rsidP="00947398">
      <w:pPr>
        <w:jc w:val="both"/>
      </w:pPr>
      <w:r w:rsidRPr="00D7544D">
        <w:t>• Multiple mobile phones</w:t>
      </w:r>
      <w:r w:rsidR="00C95A9F">
        <w:t>.</w:t>
      </w:r>
    </w:p>
    <w:p w14:paraId="2F92A081" w14:textId="422B7E74" w:rsidR="00D7544D" w:rsidRPr="00D7544D" w:rsidRDefault="00D7544D" w:rsidP="00947398">
      <w:pPr>
        <w:jc w:val="both"/>
      </w:pPr>
      <w:r w:rsidRPr="00D7544D">
        <w:t>• Young person feels indebted to an individual or group</w:t>
      </w:r>
      <w:r w:rsidR="00C95A9F">
        <w:t>.</w:t>
      </w:r>
    </w:p>
    <w:p w14:paraId="27244A82" w14:textId="199EF10C" w:rsidR="00D7544D" w:rsidRPr="00D7544D" w:rsidRDefault="00D7544D" w:rsidP="00947398">
      <w:pPr>
        <w:jc w:val="both"/>
      </w:pPr>
      <w:r w:rsidRPr="00D7544D">
        <w:t>• Family or young person having to move or leave their home</w:t>
      </w:r>
      <w:r w:rsidR="00C95A9F">
        <w:t>.</w:t>
      </w:r>
    </w:p>
    <w:p w14:paraId="364B284E" w14:textId="01922916" w:rsidR="00D7544D" w:rsidRPr="00D7544D" w:rsidRDefault="00D7544D" w:rsidP="00947398">
      <w:pPr>
        <w:jc w:val="both"/>
      </w:pPr>
      <w:r w:rsidRPr="00D7544D">
        <w:t>• Items missing from home</w:t>
      </w:r>
      <w:r w:rsidR="00C95A9F">
        <w:t>.</w:t>
      </w:r>
    </w:p>
    <w:p w14:paraId="0D09D9C4" w14:textId="4FCA9133" w:rsidR="00D7544D" w:rsidRPr="00D7544D" w:rsidRDefault="00D7544D" w:rsidP="00947398">
      <w:pPr>
        <w:jc w:val="both"/>
      </w:pPr>
      <w:r w:rsidRPr="00D7544D">
        <w:t>• Young person carrying / concealing weapons</w:t>
      </w:r>
      <w:r w:rsidR="00C95A9F">
        <w:t>.</w:t>
      </w:r>
    </w:p>
    <w:p w14:paraId="4DF3DEFD" w14:textId="6FD2D3AF" w:rsidR="00D7544D" w:rsidRPr="00D7544D" w:rsidRDefault="00D7544D" w:rsidP="00947398">
      <w:pPr>
        <w:jc w:val="both"/>
      </w:pPr>
      <w:r w:rsidRPr="00D7544D">
        <w:t>• Services have not been able to engage with child</w:t>
      </w:r>
      <w:r w:rsidR="00C95A9F">
        <w:t>.</w:t>
      </w:r>
    </w:p>
    <w:p w14:paraId="1FBE5EE3" w14:textId="060FD9BD" w:rsidR="00D7544D" w:rsidRPr="00D7544D" w:rsidRDefault="00D7544D" w:rsidP="00947398">
      <w:pPr>
        <w:jc w:val="both"/>
      </w:pPr>
      <w:r w:rsidRPr="00D7544D">
        <w:t>• Self-harm indicators and/or mental health concerns and/or suicidal thoughts/attempts</w:t>
      </w:r>
      <w:r w:rsidR="00C95A9F">
        <w:t>.</w:t>
      </w:r>
    </w:p>
    <w:p w14:paraId="654AEF2C" w14:textId="2920D033" w:rsidR="00D7544D" w:rsidRPr="00D7544D" w:rsidRDefault="00D7544D" w:rsidP="00947398">
      <w:pPr>
        <w:jc w:val="both"/>
      </w:pPr>
      <w:r w:rsidRPr="00D7544D">
        <w:t>• Injuries – evidence of physical or sexual assault</w:t>
      </w:r>
      <w:r w:rsidR="00C95A9F">
        <w:t>.</w:t>
      </w:r>
    </w:p>
    <w:p w14:paraId="06C65A7B" w14:textId="6ADFF244" w:rsidR="00D7544D" w:rsidRPr="00D7544D" w:rsidRDefault="00D7544D" w:rsidP="00947398">
      <w:pPr>
        <w:jc w:val="both"/>
      </w:pPr>
      <w:r w:rsidRPr="00D7544D">
        <w:t>• Relationship breakdown with family and or peers</w:t>
      </w:r>
      <w:r w:rsidR="00C95A9F">
        <w:t>.</w:t>
      </w:r>
    </w:p>
    <w:p w14:paraId="0289DEF4" w14:textId="2C5E0E52" w:rsidR="00D7544D" w:rsidRPr="00D7544D" w:rsidRDefault="00D7544D" w:rsidP="00947398">
      <w:pPr>
        <w:jc w:val="both"/>
      </w:pPr>
      <w:r w:rsidRPr="00D7544D">
        <w:t>• Association with older and/or risky peers</w:t>
      </w:r>
      <w:r w:rsidR="00C95A9F">
        <w:t>.</w:t>
      </w:r>
    </w:p>
    <w:p w14:paraId="7E3AE7F1" w14:textId="1D874298" w:rsidR="00D7544D" w:rsidRPr="00D7544D" w:rsidRDefault="00D7544D" w:rsidP="00947398">
      <w:pPr>
        <w:jc w:val="both"/>
      </w:pPr>
      <w:r w:rsidRPr="00D7544D">
        <w:t>• Change in education attendance/</w:t>
      </w:r>
      <w:r w:rsidR="004275C3">
        <w:t>c</w:t>
      </w:r>
      <w:r w:rsidRPr="00D7544D">
        <w:t>hange in education provider/</w:t>
      </w:r>
      <w:r w:rsidR="004275C3">
        <w:t>m</w:t>
      </w:r>
      <w:r w:rsidRPr="00D7544D">
        <w:t>issing from</w:t>
      </w:r>
      <w:r w:rsidR="00C07242">
        <w:t xml:space="preserve"> </w:t>
      </w:r>
      <w:r w:rsidRPr="00D7544D">
        <w:t>education/</w:t>
      </w:r>
      <w:r w:rsidR="004275C3">
        <w:t>n</w:t>
      </w:r>
      <w:r w:rsidRPr="00D7544D">
        <w:t>on-attendance in education</w:t>
      </w:r>
      <w:r w:rsidR="00C95A9F">
        <w:t>.</w:t>
      </w:r>
    </w:p>
    <w:p w14:paraId="34E0F653" w14:textId="77777777" w:rsidR="00D7544D" w:rsidRDefault="00D7544D" w:rsidP="00947398">
      <w:pPr>
        <w:jc w:val="both"/>
      </w:pPr>
      <w:r w:rsidRPr="00D7544D">
        <w:t>Any child displaying several vulnerabilities from the above lists should be considered to be at risk</w:t>
      </w:r>
      <w:r w:rsidR="00C07242">
        <w:t xml:space="preserve"> </w:t>
      </w:r>
      <w:r w:rsidRPr="00D7544D">
        <w:t>of exploitation. However, children without pre-existing vulnerabilities can still be exploited so, any</w:t>
      </w:r>
      <w:r w:rsidR="00C07242">
        <w:t xml:space="preserve"> </w:t>
      </w:r>
      <w:r w:rsidRPr="00D7544D">
        <w:t>child showing risk indicators in the second list, but none of the vulnerabilities in the first list, should</w:t>
      </w:r>
      <w:r w:rsidR="00C07242">
        <w:t xml:space="preserve"> </w:t>
      </w:r>
      <w:r w:rsidRPr="00D7544D">
        <w:t>also be considered as a potential victim.</w:t>
      </w:r>
    </w:p>
    <w:p w14:paraId="35569C9A" w14:textId="0792BD5A" w:rsidR="002A7BF4" w:rsidRDefault="002A7BF4" w:rsidP="00D7544D"/>
    <w:p w14:paraId="2376E23D" w14:textId="4AF111AE" w:rsidR="0032247A" w:rsidRDefault="0032247A" w:rsidP="00D7544D"/>
    <w:p w14:paraId="1D4014F5" w14:textId="3E70BF30" w:rsidR="003E6499" w:rsidRDefault="003E6499" w:rsidP="00D7544D"/>
    <w:p w14:paraId="06637985" w14:textId="31399811" w:rsidR="003E6499" w:rsidRDefault="003E6499" w:rsidP="00D7544D"/>
    <w:p w14:paraId="098B9939" w14:textId="4B81D967" w:rsidR="003E6499" w:rsidRDefault="003E6499" w:rsidP="00D7544D"/>
    <w:p w14:paraId="4F7E1903" w14:textId="339264B4" w:rsidR="003E6499" w:rsidRDefault="003E6499" w:rsidP="00D7544D"/>
    <w:p w14:paraId="122E145A" w14:textId="0CCF74B3" w:rsidR="003E6499" w:rsidRDefault="003E6499" w:rsidP="00D7544D"/>
    <w:p w14:paraId="0DBCACC1" w14:textId="1A3C24A8" w:rsidR="003E6499" w:rsidRDefault="003E6499" w:rsidP="00D7544D"/>
    <w:p w14:paraId="105711E2" w14:textId="7755BE33" w:rsidR="003E6499" w:rsidRDefault="003E6499" w:rsidP="00D7544D"/>
    <w:p w14:paraId="2F6EA616" w14:textId="42E661B3" w:rsidR="003E6499" w:rsidRDefault="003E6499" w:rsidP="00D7544D"/>
    <w:p w14:paraId="1B3EE35A" w14:textId="0F123CD7" w:rsidR="003E6499" w:rsidRDefault="003E6499" w:rsidP="00D7544D"/>
    <w:p w14:paraId="2C7B6E56" w14:textId="77777777" w:rsidR="00211B17" w:rsidRDefault="00211B17" w:rsidP="00D7544D"/>
    <w:p w14:paraId="544C3661" w14:textId="0B657B0F" w:rsidR="00B56E9E" w:rsidRPr="003A3F80" w:rsidRDefault="00C27703" w:rsidP="003A3F80">
      <w:pPr>
        <w:pStyle w:val="Heading1"/>
        <w:rPr>
          <w:rFonts w:asciiTheme="minorHAnsi" w:hAnsiTheme="minorHAnsi" w:cstheme="minorHAnsi"/>
          <w:b/>
          <w:bCs/>
          <w:color w:val="auto"/>
          <w:sz w:val="24"/>
          <w:szCs w:val="24"/>
        </w:rPr>
      </w:pPr>
      <w:bookmarkStart w:id="8" w:name="_Toc63253772"/>
      <w:r w:rsidRPr="003A3F80">
        <w:rPr>
          <w:rFonts w:asciiTheme="minorHAnsi" w:hAnsiTheme="minorHAnsi" w:cstheme="minorHAnsi"/>
          <w:b/>
          <w:bCs/>
          <w:color w:val="auto"/>
          <w:sz w:val="24"/>
          <w:szCs w:val="24"/>
        </w:rPr>
        <w:t xml:space="preserve">Appendix </w:t>
      </w:r>
      <w:r w:rsidR="00835DD4" w:rsidRPr="003A3F80">
        <w:rPr>
          <w:rFonts w:asciiTheme="minorHAnsi" w:hAnsiTheme="minorHAnsi" w:cstheme="minorHAnsi"/>
          <w:b/>
          <w:bCs/>
          <w:color w:val="auto"/>
          <w:sz w:val="24"/>
          <w:szCs w:val="24"/>
        </w:rPr>
        <w:t xml:space="preserve">2 </w:t>
      </w:r>
      <w:r w:rsidR="003A3F80" w:rsidRPr="003A3F80">
        <w:rPr>
          <w:rFonts w:asciiTheme="minorHAnsi" w:hAnsiTheme="minorHAnsi" w:cstheme="minorHAnsi"/>
          <w:b/>
          <w:bCs/>
          <w:color w:val="auto"/>
          <w:sz w:val="24"/>
          <w:szCs w:val="24"/>
        </w:rPr>
        <w:t>– Child Exploitation Indicator Tool</w:t>
      </w:r>
      <w:bookmarkEnd w:id="8"/>
    </w:p>
    <w:p w14:paraId="057E680D" w14:textId="77777777" w:rsidR="003A3F80" w:rsidRDefault="003A3F80" w:rsidP="007A58A4">
      <w:pPr>
        <w:spacing w:after="120"/>
        <w:jc w:val="center"/>
        <w:rPr>
          <w:rFonts w:ascii="Calibri" w:eastAsia="Times New Roman" w:hAnsi="Calibri" w:cs="Calibri"/>
          <w:b/>
          <w:bCs/>
          <w:color w:val="000000"/>
          <w:sz w:val="36"/>
          <w:szCs w:val="36"/>
        </w:rPr>
      </w:pPr>
      <w:bookmarkStart w:id="9" w:name="Sec49warning"/>
    </w:p>
    <w:bookmarkEnd w:id="9"/>
    <w:p w14:paraId="17ABDA9C" w14:textId="0ABB7B3E" w:rsidR="001F4443" w:rsidRPr="001F4443" w:rsidRDefault="001F4443" w:rsidP="00072F12">
      <w:pPr>
        <w:spacing w:after="120"/>
        <w:jc w:val="center"/>
        <w:rPr>
          <w:rFonts w:ascii="Calibri" w:eastAsia="Times New Roman" w:hAnsi="Calibri" w:cs="Calibri"/>
          <w:b/>
          <w:bCs/>
          <w:color w:val="000000"/>
          <w:sz w:val="36"/>
          <w:szCs w:val="36"/>
        </w:rPr>
      </w:pPr>
      <w:r w:rsidRPr="001F4443">
        <w:rPr>
          <w:rFonts w:ascii="Calibri" w:eastAsia="Times New Roman" w:hAnsi="Calibri" w:cs="Calibri"/>
          <w:b/>
          <w:bCs/>
          <w:color w:val="000000"/>
          <w:sz w:val="36"/>
          <w:szCs w:val="36"/>
        </w:rPr>
        <w:t xml:space="preserve">Buckinghamshire </w:t>
      </w:r>
      <w:r w:rsidR="00072F12">
        <w:rPr>
          <w:rFonts w:ascii="Calibri" w:eastAsia="Times New Roman" w:hAnsi="Calibri" w:cs="Calibri"/>
          <w:b/>
          <w:bCs/>
          <w:color w:val="000000"/>
          <w:sz w:val="36"/>
          <w:szCs w:val="36"/>
        </w:rPr>
        <w:t>B</w:t>
      </w:r>
      <w:r w:rsidRPr="001F4443">
        <w:rPr>
          <w:rFonts w:ascii="Calibri" w:eastAsia="Times New Roman" w:hAnsi="Calibri" w:cs="Calibri"/>
          <w:b/>
          <w:bCs/>
          <w:color w:val="000000"/>
          <w:sz w:val="36"/>
          <w:szCs w:val="36"/>
        </w:rPr>
        <w:t xml:space="preserve">SCB </w:t>
      </w:r>
    </w:p>
    <w:p w14:paraId="36EE4F37" w14:textId="77777777" w:rsidR="001F4443" w:rsidRPr="001F4443" w:rsidRDefault="001F4443" w:rsidP="001F4443">
      <w:pPr>
        <w:jc w:val="center"/>
        <w:rPr>
          <w:rFonts w:ascii="Calibri" w:eastAsia="Times New Roman" w:hAnsi="Calibri" w:cs="Times New Roman"/>
          <w:color w:val="000000"/>
          <w:sz w:val="36"/>
          <w:szCs w:val="36"/>
          <w:lang w:val="en-US"/>
        </w:rPr>
      </w:pPr>
      <w:r w:rsidRPr="001F4443">
        <w:rPr>
          <w:rFonts w:ascii="Calibri" w:eastAsia="Times New Roman" w:hAnsi="Calibri" w:cs="Times New Roman"/>
          <w:b/>
          <w:color w:val="000000"/>
          <w:sz w:val="36"/>
          <w:szCs w:val="36"/>
          <w:lang w:val="en-US"/>
        </w:rPr>
        <w:t>Child Exploitation Indicator Tool</w:t>
      </w:r>
      <w:r w:rsidRPr="001F4443">
        <w:rPr>
          <w:rFonts w:ascii="Calibri" w:eastAsia="Times New Roman" w:hAnsi="Calibri" w:cs="Times New Roman"/>
          <w:color w:val="000000"/>
          <w:sz w:val="36"/>
          <w:szCs w:val="36"/>
          <w:lang w:val="en-US"/>
        </w:rPr>
        <w:t xml:space="preserve"> </w:t>
      </w:r>
    </w:p>
    <w:p w14:paraId="6F61C1D3" w14:textId="77777777" w:rsidR="001F4443" w:rsidRPr="001F4443" w:rsidRDefault="001F4443" w:rsidP="001F4443">
      <w:pPr>
        <w:rPr>
          <w:rFonts w:ascii="Calibri" w:eastAsia="Times New Roman" w:hAnsi="Calibri" w:cs="Times New Roman"/>
          <w:lang w:val="en-US"/>
        </w:rPr>
      </w:pPr>
    </w:p>
    <w:p w14:paraId="1455BB7C" w14:textId="77777777" w:rsidR="001F4443" w:rsidRPr="001F4443" w:rsidRDefault="001F4443" w:rsidP="001F4443">
      <w:pPr>
        <w:rPr>
          <w:rFonts w:ascii="Calibri" w:eastAsia="Times New Roman" w:hAnsi="Calibri" w:cs="Times New Roman"/>
          <w:lang w:val="en-US"/>
        </w:rPr>
      </w:pPr>
      <w:r w:rsidRPr="001F4443">
        <w:rPr>
          <w:rFonts w:ascii="Calibri" w:eastAsia="Times New Roman" w:hAnsi="Calibri" w:cs="Times New Roman"/>
          <w:b/>
          <w:sz w:val="24"/>
          <w:szCs w:val="24"/>
          <w:lang w:val="en-US"/>
        </w:rPr>
        <w:t>Guidance</w:t>
      </w:r>
    </w:p>
    <w:p w14:paraId="38063307" w14:textId="77777777" w:rsidR="001F4443" w:rsidRPr="001F4443" w:rsidRDefault="001F4443" w:rsidP="001F4443">
      <w:pPr>
        <w:rPr>
          <w:rFonts w:ascii="Calibri" w:eastAsia="Times New Roman" w:hAnsi="Calibri" w:cs="Times New Roman"/>
          <w:sz w:val="21"/>
          <w:szCs w:val="21"/>
          <w:lang w:val="en-US"/>
        </w:rPr>
      </w:pPr>
      <w:r w:rsidRPr="001F4443">
        <w:rPr>
          <w:rFonts w:ascii="Calibri" w:eastAsia="Times New Roman" w:hAnsi="Calibri" w:cs="Times New Roman"/>
          <w:sz w:val="21"/>
          <w:szCs w:val="21"/>
          <w:lang w:val="en-US"/>
        </w:rPr>
        <w:t xml:space="preserve">This Indicator Tool aims to help practitioners focus on the specific exploitation indicators and determine whether further investigations are needed by Children’s Social Care and Thames Valley Police.  This tool therefore informs both assessment of need and referrals to Children’s Social Care.  This tool should be attached to your Children’s Social Care referral regarding a potential CSE or other exploitation case. </w:t>
      </w:r>
    </w:p>
    <w:p w14:paraId="60E0691C" w14:textId="77777777" w:rsidR="001F4443" w:rsidRPr="001F4443" w:rsidRDefault="001F4443" w:rsidP="001F4443">
      <w:pPr>
        <w:rPr>
          <w:rFonts w:ascii="Calibri" w:eastAsia="Times New Roman" w:hAnsi="Calibri" w:cs="Times New Roman"/>
          <w:sz w:val="21"/>
          <w:szCs w:val="21"/>
          <w:lang w:val="en-US"/>
        </w:rPr>
      </w:pPr>
      <w:r w:rsidRPr="001F4443">
        <w:rPr>
          <w:rFonts w:ascii="Calibri" w:eastAsia="Times New Roman" w:hAnsi="Calibri" w:cs="Times New Roman"/>
          <w:sz w:val="21"/>
          <w:szCs w:val="21"/>
          <w:lang w:val="en-US"/>
        </w:rPr>
        <w:t xml:space="preserve">The Exploitation Indicator Tool can be used by any professional working with children under the age of 18, whilst we appreciate some adolescents prefer the term young people for the purpose of this document, we will refer them to children.  </w:t>
      </w:r>
    </w:p>
    <w:p w14:paraId="1C2D41A6" w14:textId="77777777" w:rsidR="001F4443" w:rsidRPr="001F4443" w:rsidRDefault="001F4443" w:rsidP="001F4443">
      <w:pPr>
        <w:rPr>
          <w:rFonts w:ascii="Calibri" w:eastAsia="Times New Roman" w:hAnsi="Calibri" w:cs="Times New Roman"/>
          <w:sz w:val="21"/>
          <w:szCs w:val="21"/>
          <w:lang w:val="en-US"/>
        </w:rPr>
      </w:pPr>
      <w:r w:rsidRPr="001F4443">
        <w:rPr>
          <w:rFonts w:ascii="Calibri" w:eastAsia="Times New Roman" w:hAnsi="Calibri" w:cs="Times New Roman"/>
          <w:sz w:val="21"/>
          <w:szCs w:val="21"/>
          <w:lang w:val="en-US"/>
        </w:rPr>
        <w:t>Often children themselves do not recognise themselves as victims or that they are being groomed, and as a result, disclosures of such abuse can be unlikely.  Therefore, this indicator tool aids the identification of exploitation.</w:t>
      </w:r>
    </w:p>
    <w:p w14:paraId="0F3C350E" w14:textId="77777777" w:rsidR="001F4443" w:rsidRPr="001F4443" w:rsidRDefault="001F4443" w:rsidP="001F4443">
      <w:pPr>
        <w:rPr>
          <w:rFonts w:ascii="Calibri" w:eastAsia="Times New Roman" w:hAnsi="Calibri" w:cs="Times New Roman"/>
          <w:sz w:val="21"/>
          <w:szCs w:val="21"/>
          <w:lang w:val="en-US"/>
        </w:rPr>
      </w:pPr>
      <w:r w:rsidRPr="001F4443">
        <w:rPr>
          <w:rFonts w:ascii="Calibri" w:eastAsia="Times New Roman" w:hAnsi="Calibri" w:cs="Times New Roman"/>
          <w:sz w:val="21"/>
          <w:szCs w:val="21"/>
          <w:lang w:val="en-US"/>
        </w:rPr>
        <w:t xml:space="preserve">Practitioners need to exercise their own </w:t>
      </w:r>
      <w:r w:rsidRPr="001F4443">
        <w:rPr>
          <w:rFonts w:ascii="Calibri" w:eastAsia="Times New Roman" w:hAnsi="Calibri" w:cs="Times New Roman"/>
          <w:b/>
          <w:sz w:val="21"/>
          <w:szCs w:val="21"/>
          <w:lang w:val="en-US"/>
        </w:rPr>
        <w:t>professional judgment</w:t>
      </w:r>
      <w:r w:rsidRPr="001F4443">
        <w:rPr>
          <w:rFonts w:ascii="Calibri" w:eastAsia="Times New Roman" w:hAnsi="Calibri" w:cs="Times New Roman"/>
          <w:sz w:val="21"/>
          <w:szCs w:val="21"/>
          <w:lang w:val="en-US"/>
        </w:rPr>
        <w:t xml:space="preserve"> when completing the tool because factors such as the child’s age, any additional vulnerabilities, their history etc. may mean that they are more vulnerable to exploitation. Professional judgment also includes capturing concerns about which they have some evidence </w:t>
      </w:r>
      <w:r w:rsidRPr="001F4443">
        <w:rPr>
          <w:rFonts w:ascii="Calibri" w:eastAsia="Times New Roman" w:hAnsi="Calibri" w:cs="Times New Roman"/>
          <w:b/>
          <w:sz w:val="21"/>
          <w:szCs w:val="21"/>
          <w:lang w:val="en-US"/>
        </w:rPr>
        <w:t xml:space="preserve">AND </w:t>
      </w:r>
      <w:r w:rsidRPr="001F4443">
        <w:rPr>
          <w:rFonts w:ascii="Calibri" w:eastAsia="Times New Roman" w:hAnsi="Calibri" w:cs="Times New Roman"/>
          <w:sz w:val="21"/>
          <w:szCs w:val="21"/>
          <w:lang w:val="en-US"/>
        </w:rPr>
        <w:t xml:space="preserve">concerns based on ‘their gut feeling’.  Staff should differentiate between the two and explain this in the ‘comments/evidence/description’ sections. </w:t>
      </w:r>
    </w:p>
    <w:p w14:paraId="13CC12F6" w14:textId="77777777" w:rsidR="001F4443" w:rsidRPr="001F4443" w:rsidRDefault="001F4443" w:rsidP="001F4443">
      <w:pPr>
        <w:rPr>
          <w:rFonts w:ascii="Calibri" w:eastAsia="Times New Roman" w:hAnsi="Calibri" w:cs="Times New Roman"/>
          <w:sz w:val="21"/>
          <w:szCs w:val="21"/>
          <w:lang w:val="en-US"/>
        </w:rPr>
      </w:pPr>
      <w:r w:rsidRPr="001F4443">
        <w:rPr>
          <w:rFonts w:ascii="Calibri" w:eastAsia="Times New Roman" w:hAnsi="Calibri" w:cs="Times New Roman"/>
          <w:sz w:val="21"/>
          <w:szCs w:val="21"/>
          <w:lang w:val="en-US"/>
        </w:rPr>
        <w:t>Once completed, where child exploitation is suspected the worker should follow local safeguarding procedures.  Remember, Children’s Social Care is responsible for assessing the level of risk to children.  Should the referral not meet Children’s Social Care’s threshold, other support options will be considered including Early Help and referrals to appropriate services.</w:t>
      </w:r>
    </w:p>
    <w:p w14:paraId="170015AD" w14:textId="77777777" w:rsidR="001F4443" w:rsidRPr="001F4443" w:rsidRDefault="001F4443" w:rsidP="001F4443">
      <w:pPr>
        <w:rPr>
          <w:rFonts w:ascii="Calibri" w:eastAsia="Times New Roman" w:hAnsi="Calibri" w:cs="Times New Roman"/>
          <w:lang w:val="en-US"/>
        </w:rPr>
      </w:pPr>
      <w:r w:rsidRPr="001F4443">
        <w:rPr>
          <w:rFonts w:ascii="Calibri" w:eastAsia="Times New Roman" w:hAnsi="Calibri" w:cs="Times New Roman"/>
          <w:sz w:val="21"/>
          <w:szCs w:val="21"/>
          <w:lang w:val="en-US"/>
        </w:rPr>
        <w:t>If you suspect anyone is in immediate danger, call the Police on 999.</w:t>
      </w:r>
      <w:r w:rsidRPr="001F4443">
        <w:rPr>
          <w:rFonts w:ascii="Calibri" w:eastAsia="Times New Roman" w:hAnsi="Calibri" w:cs="Times New Roman"/>
          <w:lang w:val="en-US"/>
        </w:rPr>
        <w:t xml:space="preserve"> </w:t>
      </w:r>
    </w:p>
    <w:p w14:paraId="794C4B10" w14:textId="77777777" w:rsidR="001F4443" w:rsidRPr="001F4443" w:rsidRDefault="001F4443" w:rsidP="001F4443">
      <w:pPr>
        <w:rPr>
          <w:rFonts w:ascii="Calibri" w:eastAsia="Times New Roman" w:hAnsi="Calibri" w:cs="Times New Roman"/>
          <w:lang w:val="en-US"/>
        </w:rPr>
      </w:pPr>
      <w:r w:rsidRPr="001F4443">
        <w:rPr>
          <w:rFonts w:ascii="Calibri" w:eastAsia="Times New Roman" w:hAnsi="Calibri" w:cs="Times New Roman"/>
          <w:lang w:val="en-US"/>
        </w:rPr>
        <w:t>Please note that this document will be shared with statutory agencies in order to safeguard children with the strict understanding that it is only used for that purpose.</w:t>
      </w:r>
    </w:p>
    <w:p w14:paraId="7EE88E02" w14:textId="77777777" w:rsidR="001F4443" w:rsidRPr="001F4443" w:rsidRDefault="001F4443" w:rsidP="001F4443">
      <w:pPr>
        <w:spacing w:after="0"/>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t>Child’s Details</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7"/>
        <w:gridCol w:w="5608"/>
      </w:tblGrid>
      <w:tr w:rsidR="001F4443" w:rsidRPr="001F4443" w14:paraId="4F6E464D" w14:textId="77777777" w:rsidTr="001F4443">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3A9CE3D4"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Child’s name:</w:t>
            </w:r>
          </w:p>
        </w:tc>
        <w:tc>
          <w:tcPr>
            <w:tcW w:w="5607" w:type="dxa"/>
            <w:tcBorders>
              <w:top w:val="single" w:sz="4" w:space="0" w:color="auto"/>
              <w:left w:val="single" w:sz="4" w:space="0" w:color="auto"/>
              <w:bottom w:val="single" w:sz="4" w:space="0" w:color="auto"/>
              <w:right w:val="single" w:sz="4" w:space="0" w:color="auto"/>
            </w:tcBorders>
            <w:vAlign w:val="center"/>
          </w:tcPr>
          <w:p w14:paraId="2FDD14A8" w14:textId="77777777" w:rsidR="001F4443" w:rsidRPr="001F4443" w:rsidRDefault="001F4443" w:rsidP="001F4443">
            <w:pPr>
              <w:spacing w:after="0"/>
              <w:rPr>
                <w:rFonts w:ascii="Calibri" w:eastAsia="Times New Roman" w:hAnsi="Calibri" w:cs="Times New Roman"/>
                <w:lang w:val="en-US"/>
              </w:rPr>
            </w:pPr>
          </w:p>
        </w:tc>
      </w:tr>
      <w:tr w:rsidR="001F4443" w:rsidRPr="001F4443" w14:paraId="6E70CD96" w14:textId="77777777" w:rsidTr="001F4443">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548BC692"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Date of birth:</w:t>
            </w:r>
          </w:p>
        </w:tc>
        <w:tc>
          <w:tcPr>
            <w:tcW w:w="5607" w:type="dxa"/>
            <w:tcBorders>
              <w:top w:val="single" w:sz="4" w:space="0" w:color="auto"/>
              <w:left w:val="single" w:sz="4" w:space="0" w:color="auto"/>
              <w:bottom w:val="single" w:sz="4" w:space="0" w:color="auto"/>
              <w:right w:val="single" w:sz="4" w:space="0" w:color="auto"/>
            </w:tcBorders>
            <w:vAlign w:val="center"/>
          </w:tcPr>
          <w:p w14:paraId="114DBDA3" w14:textId="77777777" w:rsidR="001F4443" w:rsidRPr="001F4443" w:rsidRDefault="001F4443" w:rsidP="001F4443">
            <w:pPr>
              <w:spacing w:after="0"/>
              <w:rPr>
                <w:rFonts w:ascii="Calibri" w:eastAsia="Times New Roman" w:hAnsi="Calibri" w:cs="Times New Roman"/>
                <w:lang w:val="en-US"/>
              </w:rPr>
            </w:pPr>
          </w:p>
        </w:tc>
      </w:tr>
      <w:tr w:rsidR="007D1664" w:rsidRPr="001F4443" w14:paraId="01465E12" w14:textId="77777777" w:rsidTr="001F4443">
        <w:trPr>
          <w:trHeight w:val="510"/>
        </w:trPr>
        <w:tc>
          <w:tcPr>
            <w:tcW w:w="3857" w:type="dxa"/>
            <w:tcBorders>
              <w:top w:val="single" w:sz="4" w:space="0" w:color="auto"/>
              <w:left w:val="single" w:sz="4" w:space="0" w:color="auto"/>
              <w:bottom w:val="single" w:sz="4" w:space="0" w:color="auto"/>
              <w:right w:val="single" w:sz="4" w:space="0" w:color="auto"/>
            </w:tcBorders>
            <w:vAlign w:val="center"/>
          </w:tcPr>
          <w:p w14:paraId="1D01CC53" w14:textId="34FBBDF5" w:rsidR="007D1664" w:rsidRPr="001F4443" w:rsidRDefault="007D1664" w:rsidP="001F4443">
            <w:pPr>
              <w:spacing w:after="0"/>
              <w:rPr>
                <w:rFonts w:ascii="Calibri" w:eastAsia="Times New Roman" w:hAnsi="Calibri" w:cs="Times New Roman"/>
                <w:b/>
                <w:lang w:val="en-US"/>
              </w:rPr>
            </w:pPr>
            <w:r>
              <w:rPr>
                <w:rFonts w:ascii="Calibri" w:eastAsia="Times New Roman" w:hAnsi="Calibri" w:cs="Times New Roman"/>
                <w:b/>
                <w:lang w:val="en-US"/>
              </w:rPr>
              <w:t>Childs Address:</w:t>
            </w:r>
          </w:p>
        </w:tc>
        <w:tc>
          <w:tcPr>
            <w:tcW w:w="5607" w:type="dxa"/>
            <w:tcBorders>
              <w:top w:val="single" w:sz="4" w:space="0" w:color="auto"/>
              <w:left w:val="single" w:sz="4" w:space="0" w:color="auto"/>
              <w:bottom w:val="single" w:sz="4" w:space="0" w:color="auto"/>
              <w:right w:val="single" w:sz="4" w:space="0" w:color="auto"/>
            </w:tcBorders>
            <w:vAlign w:val="center"/>
          </w:tcPr>
          <w:p w14:paraId="69085F8C" w14:textId="77777777" w:rsidR="007D1664" w:rsidRPr="001F4443" w:rsidRDefault="007D1664" w:rsidP="001F4443">
            <w:pPr>
              <w:spacing w:after="0"/>
              <w:rPr>
                <w:rFonts w:ascii="Calibri" w:eastAsia="Times New Roman" w:hAnsi="Calibri" w:cs="Times New Roman"/>
                <w:lang w:val="en-US"/>
              </w:rPr>
            </w:pPr>
          </w:p>
        </w:tc>
      </w:tr>
      <w:tr w:rsidR="001F4443" w:rsidRPr="001F4443" w14:paraId="505C7E6B" w14:textId="77777777" w:rsidTr="001F4443">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788BD63F"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Ethnicity:</w:t>
            </w:r>
          </w:p>
        </w:tc>
        <w:tc>
          <w:tcPr>
            <w:tcW w:w="5607" w:type="dxa"/>
            <w:tcBorders>
              <w:top w:val="single" w:sz="4" w:space="0" w:color="auto"/>
              <w:left w:val="single" w:sz="4" w:space="0" w:color="auto"/>
              <w:bottom w:val="single" w:sz="4" w:space="0" w:color="auto"/>
              <w:right w:val="single" w:sz="4" w:space="0" w:color="auto"/>
            </w:tcBorders>
            <w:vAlign w:val="center"/>
          </w:tcPr>
          <w:p w14:paraId="27A71850" w14:textId="77777777" w:rsidR="001F4443" w:rsidRPr="001F4443" w:rsidRDefault="001F4443" w:rsidP="001F4443">
            <w:pPr>
              <w:spacing w:after="0"/>
              <w:rPr>
                <w:rFonts w:ascii="Calibri" w:eastAsia="Times New Roman" w:hAnsi="Calibri" w:cs="Times New Roman"/>
                <w:lang w:val="en-US"/>
              </w:rPr>
            </w:pPr>
          </w:p>
        </w:tc>
      </w:tr>
      <w:tr w:rsidR="001F4443" w:rsidRPr="001F4443" w14:paraId="7E709180" w14:textId="77777777" w:rsidTr="001F4443">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076AA20C"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 xml:space="preserve">School / College: </w:t>
            </w:r>
          </w:p>
        </w:tc>
        <w:tc>
          <w:tcPr>
            <w:tcW w:w="5607" w:type="dxa"/>
            <w:tcBorders>
              <w:top w:val="single" w:sz="4" w:space="0" w:color="auto"/>
              <w:left w:val="single" w:sz="4" w:space="0" w:color="auto"/>
              <w:bottom w:val="single" w:sz="4" w:space="0" w:color="auto"/>
              <w:right w:val="single" w:sz="4" w:space="0" w:color="auto"/>
            </w:tcBorders>
            <w:vAlign w:val="center"/>
          </w:tcPr>
          <w:p w14:paraId="20D74B4D" w14:textId="77777777" w:rsidR="001F4443" w:rsidRPr="001F4443" w:rsidRDefault="001F4443" w:rsidP="001F4443">
            <w:pPr>
              <w:spacing w:after="0"/>
              <w:rPr>
                <w:rFonts w:ascii="Calibri" w:eastAsia="Times New Roman" w:hAnsi="Calibri" w:cs="Times New Roman"/>
                <w:lang w:val="en-US"/>
              </w:rPr>
            </w:pPr>
          </w:p>
        </w:tc>
      </w:tr>
      <w:tr w:rsidR="001F4443" w:rsidRPr="001F4443" w14:paraId="45296AB2" w14:textId="77777777" w:rsidTr="001F4443">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3F8AD51C"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lastRenderedPageBreak/>
              <w:t>Is this child looked after?</w:t>
            </w:r>
          </w:p>
        </w:tc>
        <w:tc>
          <w:tcPr>
            <w:tcW w:w="5607" w:type="dxa"/>
            <w:tcBorders>
              <w:top w:val="single" w:sz="4" w:space="0" w:color="auto"/>
              <w:left w:val="single" w:sz="4" w:space="0" w:color="auto"/>
              <w:bottom w:val="single" w:sz="4" w:space="0" w:color="auto"/>
              <w:right w:val="single" w:sz="4" w:space="0" w:color="auto"/>
            </w:tcBorders>
            <w:vAlign w:val="center"/>
            <w:hideMark/>
          </w:tcPr>
          <w:p w14:paraId="4C1E6585" w14:textId="77777777" w:rsidR="001F4443" w:rsidRPr="001F4443" w:rsidRDefault="001F4443" w:rsidP="001F4443">
            <w:pPr>
              <w:spacing w:after="0"/>
              <w:rPr>
                <w:rFonts w:ascii="Calibri" w:eastAsia="Times New Roman" w:hAnsi="Calibri" w:cs="Times New Roman"/>
                <w:lang w:val="en-US"/>
              </w:rPr>
            </w:pPr>
            <w:r w:rsidRPr="001F4443">
              <w:rPr>
                <w:rFonts w:ascii="Calibri" w:eastAsia="Times New Roman" w:hAnsi="Calibri" w:cs="Times New Roman"/>
                <w:lang w:val="en-US"/>
              </w:rPr>
              <w:t xml:space="preserve">Yes </w:t>
            </w:r>
            <w:r w:rsidRPr="001F4443">
              <w:rPr>
                <w:rFonts w:ascii="Webdings" w:eastAsia="Webdings" w:hAnsi="Webdings" w:cs="Webdings"/>
                <w:lang w:val="en-US"/>
              </w:rPr>
              <w:t>c</w:t>
            </w:r>
            <w:r w:rsidRPr="001F4443">
              <w:rPr>
                <w:rFonts w:ascii="Calibri" w:eastAsia="Times New Roman" w:hAnsi="Calibri" w:cs="Times New Roman"/>
                <w:lang w:val="en-US"/>
              </w:rPr>
              <w:tab/>
              <w:t xml:space="preserve">No </w:t>
            </w:r>
            <w:r w:rsidRPr="001F4443">
              <w:rPr>
                <w:rFonts w:ascii="Webdings" w:eastAsia="Webdings" w:hAnsi="Webdings" w:cs="Webdings"/>
                <w:lang w:val="en-US"/>
              </w:rPr>
              <w:t>c</w:t>
            </w:r>
          </w:p>
        </w:tc>
      </w:tr>
      <w:tr w:rsidR="001F4443" w:rsidRPr="001F4443" w14:paraId="5613623F" w14:textId="77777777" w:rsidTr="001F4443">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60EEFE29" w14:textId="77777777" w:rsidR="001F4443" w:rsidRPr="001F4443" w:rsidRDefault="001F4443" w:rsidP="001F4443">
            <w:pPr>
              <w:tabs>
                <w:tab w:val="left" w:pos="284"/>
              </w:tabs>
              <w:spacing w:after="0"/>
              <w:rPr>
                <w:rFonts w:ascii="Calibri" w:eastAsia="Times New Roman" w:hAnsi="Calibri" w:cs="Times New Roman"/>
                <w:b/>
                <w:lang w:val="en-US"/>
              </w:rPr>
            </w:pPr>
            <w:r w:rsidRPr="001F4443">
              <w:rPr>
                <w:rFonts w:ascii="Calibri" w:eastAsia="Times New Roman" w:hAnsi="Calibri" w:cs="Times New Roman"/>
                <w:b/>
                <w:lang w:val="en-US"/>
              </w:rPr>
              <w:tab/>
              <w:t>Do they live in residential care?</w:t>
            </w:r>
          </w:p>
        </w:tc>
        <w:tc>
          <w:tcPr>
            <w:tcW w:w="5607" w:type="dxa"/>
            <w:tcBorders>
              <w:top w:val="single" w:sz="4" w:space="0" w:color="auto"/>
              <w:left w:val="single" w:sz="4" w:space="0" w:color="auto"/>
              <w:bottom w:val="single" w:sz="4" w:space="0" w:color="auto"/>
              <w:right w:val="single" w:sz="4" w:space="0" w:color="auto"/>
            </w:tcBorders>
            <w:vAlign w:val="center"/>
            <w:hideMark/>
          </w:tcPr>
          <w:p w14:paraId="4B996062" w14:textId="77777777" w:rsidR="001F4443" w:rsidRPr="001F4443" w:rsidRDefault="001F4443" w:rsidP="001F4443">
            <w:pPr>
              <w:spacing w:after="0"/>
              <w:rPr>
                <w:rFonts w:ascii="Calibri" w:eastAsia="Times New Roman" w:hAnsi="Calibri" w:cs="Times New Roman"/>
                <w:lang w:val="en-US"/>
              </w:rPr>
            </w:pPr>
            <w:r w:rsidRPr="001F4443">
              <w:rPr>
                <w:rFonts w:ascii="Calibri" w:eastAsia="Times New Roman" w:hAnsi="Calibri" w:cs="Times New Roman"/>
                <w:lang w:val="en-US"/>
              </w:rPr>
              <w:t xml:space="preserve">Yes </w:t>
            </w:r>
            <w:r w:rsidRPr="001F4443">
              <w:rPr>
                <w:rFonts w:ascii="Webdings" w:eastAsia="Webdings" w:hAnsi="Webdings" w:cs="Webdings"/>
                <w:lang w:val="en-US"/>
              </w:rPr>
              <w:t>c</w:t>
            </w:r>
            <w:r w:rsidRPr="001F4443">
              <w:rPr>
                <w:rFonts w:ascii="Calibri" w:eastAsia="Times New Roman" w:hAnsi="Calibri" w:cs="Times New Roman"/>
                <w:lang w:val="en-US"/>
              </w:rPr>
              <w:tab/>
              <w:t xml:space="preserve">No </w:t>
            </w:r>
            <w:r w:rsidRPr="001F4443">
              <w:rPr>
                <w:rFonts w:ascii="Webdings" w:eastAsia="Webdings" w:hAnsi="Webdings" w:cs="Webdings"/>
                <w:lang w:val="en-US"/>
              </w:rPr>
              <w:t>c</w:t>
            </w:r>
          </w:p>
        </w:tc>
      </w:tr>
      <w:tr w:rsidR="001F4443" w:rsidRPr="001F4443" w14:paraId="26737F58" w14:textId="77777777" w:rsidTr="001F4443">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40ACF223" w14:textId="77777777" w:rsidR="001F4443" w:rsidRPr="001F4443" w:rsidRDefault="001F4443" w:rsidP="001F4443">
            <w:pPr>
              <w:tabs>
                <w:tab w:val="left" w:pos="284"/>
              </w:tabs>
              <w:spacing w:after="0"/>
              <w:rPr>
                <w:rFonts w:ascii="Calibri" w:eastAsia="Times New Roman" w:hAnsi="Calibri" w:cs="Times New Roman"/>
                <w:b/>
                <w:lang w:val="en-US"/>
              </w:rPr>
            </w:pPr>
            <w:r w:rsidRPr="001F4443">
              <w:rPr>
                <w:rFonts w:ascii="Calibri" w:eastAsia="Times New Roman" w:hAnsi="Calibri" w:cs="Times New Roman"/>
                <w:b/>
                <w:lang w:val="en-US"/>
              </w:rPr>
              <w:tab/>
              <w:t>Are they placed at a distance?</w:t>
            </w:r>
          </w:p>
        </w:tc>
        <w:tc>
          <w:tcPr>
            <w:tcW w:w="5607" w:type="dxa"/>
            <w:tcBorders>
              <w:top w:val="single" w:sz="4" w:space="0" w:color="auto"/>
              <w:left w:val="single" w:sz="4" w:space="0" w:color="auto"/>
              <w:bottom w:val="single" w:sz="4" w:space="0" w:color="auto"/>
              <w:right w:val="single" w:sz="4" w:space="0" w:color="auto"/>
            </w:tcBorders>
            <w:vAlign w:val="center"/>
            <w:hideMark/>
          </w:tcPr>
          <w:p w14:paraId="45D20E18" w14:textId="77777777" w:rsidR="001F4443" w:rsidRPr="001F4443" w:rsidRDefault="001F4443" w:rsidP="001F4443">
            <w:pPr>
              <w:spacing w:after="0"/>
              <w:rPr>
                <w:rFonts w:ascii="Calibri" w:eastAsia="Times New Roman" w:hAnsi="Calibri" w:cs="Times New Roman"/>
                <w:lang w:val="en-US"/>
              </w:rPr>
            </w:pPr>
            <w:r w:rsidRPr="001F4443">
              <w:rPr>
                <w:rFonts w:ascii="Calibri" w:eastAsia="Times New Roman" w:hAnsi="Calibri" w:cs="Times New Roman"/>
                <w:lang w:val="en-US"/>
              </w:rPr>
              <w:t xml:space="preserve">Yes </w:t>
            </w:r>
            <w:r w:rsidRPr="001F4443">
              <w:rPr>
                <w:rFonts w:ascii="Webdings" w:eastAsia="Webdings" w:hAnsi="Webdings" w:cs="Webdings"/>
                <w:lang w:val="en-US"/>
              </w:rPr>
              <w:t>c</w:t>
            </w:r>
            <w:r w:rsidRPr="001F4443">
              <w:rPr>
                <w:rFonts w:ascii="Calibri" w:eastAsia="Times New Roman" w:hAnsi="Calibri" w:cs="Times New Roman"/>
                <w:lang w:val="en-US"/>
              </w:rPr>
              <w:tab/>
              <w:t xml:space="preserve">No </w:t>
            </w:r>
            <w:r w:rsidRPr="001F4443">
              <w:rPr>
                <w:rFonts w:ascii="Webdings" w:eastAsia="Webdings" w:hAnsi="Webdings" w:cs="Webdings"/>
                <w:lang w:val="en-US"/>
              </w:rPr>
              <w:t>c</w:t>
            </w:r>
          </w:p>
        </w:tc>
      </w:tr>
    </w:tbl>
    <w:p w14:paraId="4ED3043C" w14:textId="77777777" w:rsidR="007D1664" w:rsidRDefault="007D1664" w:rsidP="001F4443">
      <w:pPr>
        <w:spacing w:after="0"/>
        <w:rPr>
          <w:rFonts w:ascii="Calibri" w:eastAsia="Times New Roman" w:hAnsi="Calibri" w:cs="Times New Roman"/>
          <w:b/>
          <w:sz w:val="24"/>
          <w:szCs w:val="24"/>
          <w:lang w:val="en-US"/>
        </w:rPr>
      </w:pPr>
    </w:p>
    <w:p w14:paraId="37E91787" w14:textId="38B33A5E" w:rsidR="001F4443" w:rsidRPr="001F4443" w:rsidRDefault="001F4443" w:rsidP="001F4443">
      <w:pPr>
        <w:spacing w:after="0"/>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t>Your Details</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2"/>
        <w:gridCol w:w="5393"/>
      </w:tblGrid>
      <w:tr w:rsidR="001F4443" w:rsidRPr="001F4443" w14:paraId="12B0DA0F" w14:textId="77777777" w:rsidTr="001F4443">
        <w:trPr>
          <w:trHeight w:val="510"/>
        </w:trPr>
        <w:tc>
          <w:tcPr>
            <w:tcW w:w="4072" w:type="dxa"/>
            <w:tcBorders>
              <w:top w:val="single" w:sz="4" w:space="0" w:color="auto"/>
              <w:left w:val="single" w:sz="4" w:space="0" w:color="auto"/>
              <w:bottom w:val="single" w:sz="4" w:space="0" w:color="auto"/>
              <w:right w:val="single" w:sz="4" w:space="0" w:color="auto"/>
            </w:tcBorders>
            <w:vAlign w:val="center"/>
            <w:hideMark/>
          </w:tcPr>
          <w:p w14:paraId="0438779B"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Your name</w:t>
            </w:r>
          </w:p>
        </w:tc>
        <w:tc>
          <w:tcPr>
            <w:tcW w:w="5392" w:type="dxa"/>
            <w:tcBorders>
              <w:top w:val="single" w:sz="4" w:space="0" w:color="auto"/>
              <w:left w:val="single" w:sz="4" w:space="0" w:color="auto"/>
              <w:bottom w:val="single" w:sz="4" w:space="0" w:color="auto"/>
              <w:right w:val="single" w:sz="4" w:space="0" w:color="auto"/>
            </w:tcBorders>
            <w:vAlign w:val="center"/>
          </w:tcPr>
          <w:p w14:paraId="05511575" w14:textId="77777777" w:rsidR="001F4443" w:rsidRPr="001F4443" w:rsidRDefault="001F4443" w:rsidP="001F4443">
            <w:pPr>
              <w:spacing w:after="0"/>
              <w:rPr>
                <w:rFonts w:ascii="Calibri" w:eastAsia="Times New Roman" w:hAnsi="Calibri" w:cs="Times New Roman"/>
                <w:b/>
                <w:lang w:val="en-US"/>
              </w:rPr>
            </w:pPr>
          </w:p>
        </w:tc>
      </w:tr>
      <w:tr w:rsidR="001F4443" w:rsidRPr="001F4443" w14:paraId="46866C98" w14:textId="77777777" w:rsidTr="001F4443">
        <w:trPr>
          <w:trHeight w:val="510"/>
        </w:trPr>
        <w:tc>
          <w:tcPr>
            <w:tcW w:w="4072" w:type="dxa"/>
            <w:tcBorders>
              <w:top w:val="single" w:sz="4" w:space="0" w:color="auto"/>
              <w:left w:val="single" w:sz="4" w:space="0" w:color="auto"/>
              <w:bottom w:val="single" w:sz="4" w:space="0" w:color="auto"/>
              <w:right w:val="single" w:sz="4" w:space="0" w:color="auto"/>
            </w:tcBorders>
            <w:vAlign w:val="center"/>
            <w:hideMark/>
          </w:tcPr>
          <w:p w14:paraId="25AA3FE7"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Job title</w:t>
            </w:r>
          </w:p>
        </w:tc>
        <w:tc>
          <w:tcPr>
            <w:tcW w:w="5392" w:type="dxa"/>
            <w:tcBorders>
              <w:top w:val="single" w:sz="4" w:space="0" w:color="auto"/>
              <w:left w:val="single" w:sz="4" w:space="0" w:color="auto"/>
              <w:bottom w:val="single" w:sz="4" w:space="0" w:color="auto"/>
              <w:right w:val="single" w:sz="4" w:space="0" w:color="auto"/>
            </w:tcBorders>
            <w:vAlign w:val="center"/>
          </w:tcPr>
          <w:p w14:paraId="0F623B37" w14:textId="77777777" w:rsidR="001F4443" w:rsidRPr="001F4443" w:rsidRDefault="001F4443" w:rsidP="001F4443">
            <w:pPr>
              <w:spacing w:after="0"/>
              <w:rPr>
                <w:rFonts w:ascii="Calibri" w:eastAsia="Times New Roman" w:hAnsi="Calibri" w:cs="Times New Roman"/>
                <w:b/>
                <w:lang w:val="en-US"/>
              </w:rPr>
            </w:pPr>
          </w:p>
        </w:tc>
      </w:tr>
      <w:tr w:rsidR="001F4443" w:rsidRPr="001F4443" w14:paraId="44E246BC" w14:textId="77777777" w:rsidTr="001F4443">
        <w:trPr>
          <w:trHeight w:val="510"/>
        </w:trPr>
        <w:tc>
          <w:tcPr>
            <w:tcW w:w="4072" w:type="dxa"/>
            <w:tcBorders>
              <w:top w:val="single" w:sz="4" w:space="0" w:color="auto"/>
              <w:left w:val="single" w:sz="4" w:space="0" w:color="auto"/>
              <w:bottom w:val="single" w:sz="4" w:space="0" w:color="auto"/>
              <w:right w:val="single" w:sz="4" w:space="0" w:color="auto"/>
            </w:tcBorders>
            <w:vAlign w:val="center"/>
            <w:hideMark/>
          </w:tcPr>
          <w:p w14:paraId="2E00E53A"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Contact details</w:t>
            </w:r>
          </w:p>
        </w:tc>
        <w:tc>
          <w:tcPr>
            <w:tcW w:w="5392" w:type="dxa"/>
            <w:tcBorders>
              <w:top w:val="single" w:sz="4" w:space="0" w:color="auto"/>
              <w:left w:val="single" w:sz="4" w:space="0" w:color="auto"/>
              <w:bottom w:val="single" w:sz="4" w:space="0" w:color="auto"/>
              <w:right w:val="single" w:sz="4" w:space="0" w:color="auto"/>
            </w:tcBorders>
            <w:vAlign w:val="center"/>
          </w:tcPr>
          <w:p w14:paraId="7366AC06" w14:textId="77777777" w:rsidR="001F4443" w:rsidRPr="001F4443" w:rsidRDefault="001F4443" w:rsidP="001F4443">
            <w:pPr>
              <w:spacing w:after="0"/>
              <w:rPr>
                <w:rFonts w:ascii="Calibri" w:eastAsia="Times New Roman" w:hAnsi="Calibri" w:cs="Times New Roman"/>
                <w:b/>
                <w:lang w:val="en-US"/>
              </w:rPr>
            </w:pPr>
          </w:p>
        </w:tc>
      </w:tr>
      <w:tr w:rsidR="001F4443" w:rsidRPr="001F4443" w14:paraId="55C8F079" w14:textId="77777777" w:rsidTr="001F4443">
        <w:trPr>
          <w:trHeight w:val="510"/>
        </w:trPr>
        <w:tc>
          <w:tcPr>
            <w:tcW w:w="4072" w:type="dxa"/>
            <w:tcBorders>
              <w:top w:val="single" w:sz="4" w:space="0" w:color="auto"/>
              <w:left w:val="single" w:sz="4" w:space="0" w:color="auto"/>
              <w:bottom w:val="single" w:sz="4" w:space="0" w:color="auto"/>
              <w:right w:val="single" w:sz="4" w:space="0" w:color="auto"/>
            </w:tcBorders>
            <w:vAlign w:val="center"/>
            <w:hideMark/>
          </w:tcPr>
          <w:p w14:paraId="37C06B25" w14:textId="5EDFA259" w:rsidR="001F4443" w:rsidRPr="001F4443" w:rsidRDefault="007D1664" w:rsidP="001F4443">
            <w:pPr>
              <w:spacing w:after="0"/>
              <w:rPr>
                <w:rFonts w:ascii="Calibri" w:eastAsia="Times New Roman" w:hAnsi="Calibri" w:cs="Times New Roman"/>
                <w:b/>
                <w:lang w:val="en-US"/>
              </w:rPr>
            </w:pPr>
            <w:r>
              <w:rPr>
                <w:rFonts w:ascii="Calibri" w:eastAsia="Times New Roman" w:hAnsi="Calibri" w:cs="Times New Roman"/>
                <w:b/>
                <w:lang w:val="en-US"/>
              </w:rPr>
              <w:t xml:space="preserve">Which agency are you from? </w:t>
            </w:r>
          </w:p>
        </w:tc>
        <w:tc>
          <w:tcPr>
            <w:tcW w:w="5392" w:type="dxa"/>
            <w:tcBorders>
              <w:top w:val="single" w:sz="4" w:space="0" w:color="auto"/>
              <w:left w:val="single" w:sz="4" w:space="0" w:color="auto"/>
              <w:bottom w:val="single" w:sz="4" w:space="0" w:color="auto"/>
              <w:right w:val="single" w:sz="4" w:space="0" w:color="auto"/>
            </w:tcBorders>
            <w:vAlign w:val="center"/>
          </w:tcPr>
          <w:p w14:paraId="6BDB43E7" w14:textId="77777777" w:rsidR="001F4443" w:rsidRPr="001F4443" w:rsidRDefault="001F4443" w:rsidP="001F4443">
            <w:pPr>
              <w:spacing w:after="0"/>
              <w:rPr>
                <w:rFonts w:ascii="Calibri" w:eastAsia="Times New Roman" w:hAnsi="Calibri" w:cs="Times New Roman"/>
                <w:b/>
                <w:lang w:val="en-US"/>
              </w:rPr>
            </w:pPr>
          </w:p>
        </w:tc>
      </w:tr>
      <w:tr w:rsidR="007D1664" w:rsidRPr="001F4443" w14:paraId="7EC437D3" w14:textId="77777777" w:rsidTr="001F4443">
        <w:trPr>
          <w:trHeight w:val="510"/>
        </w:trPr>
        <w:tc>
          <w:tcPr>
            <w:tcW w:w="4072" w:type="dxa"/>
            <w:tcBorders>
              <w:top w:val="single" w:sz="4" w:space="0" w:color="auto"/>
              <w:left w:val="single" w:sz="4" w:space="0" w:color="auto"/>
              <w:bottom w:val="single" w:sz="4" w:space="0" w:color="auto"/>
              <w:right w:val="single" w:sz="4" w:space="0" w:color="auto"/>
            </w:tcBorders>
            <w:vAlign w:val="center"/>
          </w:tcPr>
          <w:p w14:paraId="5A6164D0" w14:textId="62966290" w:rsidR="007D1664" w:rsidRPr="001F4443" w:rsidRDefault="007D1664"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Date completed:</w:t>
            </w:r>
          </w:p>
        </w:tc>
        <w:tc>
          <w:tcPr>
            <w:tcW w:w="5392" w:type="dxa"/>
            <w:tcBorders>
              <w:top w:val="single" w:sz="4" w:space="0" w:color="auto"/>
              <w:left w:val="single" w:sz="4" w:space="0" w:color="auto"/>
              <w:bottom w:val="single" w:sz="4" w:space="0" w:color="auto"/>
              <w:right w:val="single" w:sz="4" w:space="0" w:color="auto"/>
            </w:tcBorders>
            <w:vAlign w:val="center"/>
          </w:tcPr>
          <w:p w14:paraId="65656AEF" w14:textId="77777777" w:rsidR="007D1664" w:rsidRPr="001F4443" w:rsidRDefault="007D1664" w:rsidP="001F4443">
            <w:pPr>
              <w:spacing w:after="0"/>
              <w:rPr>
                <w:rFonts w:ascii="Calibri" w:eastAsia="Times New Roman" w:hAnsi="Calibri" w:cs="Times New Roman"/>
                <w:b/>
                <w:lang w:val="en-US"/>
              </w:rPr>
            </w:pPr>
          </w:p>
        </w:tc>
      </w:tr>
    </w:tbl>
    <w:p w14:paraId="18BE4008" w14:textId="77777777" w:rsidR="001F4443" w:rsidRPr="001F4443" w:rsidRDefault="001F4443" w:rsidP="001F4443">
      <w:pPr>
        <w:spacing w:after="0"/>
        <w:rPr>
          <w:rFonts w:ascii="Calibri" w:eastAsia="Times New Roman" w:hAnsi="Calibri" w:cs="Times New Roman"/>
          <w:b/>
          <w:sz w:val="24"/>
          <w:szCs w:val="24"/>
          <w:lang w:val="en-US"/>
        </w:rPr>
      </w:pPr>
    </w:p>
    <w:p w14:paraId="55AB1FDD" w14:textId="77777777" w:rsidR="001F4443" w:rsidRPr="001F4443" w:rsidRDefault="001F4443" w:rsidP="001F4443">
      <w:pPr>
        <w:spacing w:after="0"/>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t>Information Sharing and Disclosure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5"/>
        <w:gridCol w:w="3260"/>
      </w:tblGrid>
      <w:tr w:rsidR="001F4443" w:rsidRPr="001F4443" w14:paraId="545849DF" w14:textId="77777777" w:rsidTr="001F4443">
        <w:trPr>
          <w:trHeight w:val="510"/>
        </w:trPr>
        <w:tc>
          <w:tcPr>
            <w:tcW w:w="6204" w:type="dxa"/>
            <w:tcBorders>
              <w:top w:val="single" w:sz="4" w:space="0" w:color="auto"/>
              <w:left w:val="single" w:sz="4" w:space="0" w:color="auto"/>
              <w:bottom w:val="single" w:sz="4" w:space="0" w:color="auto"/>
              <w:right w:val="single" w:sz="4" w:space="0" w:color="auto"/>
            </w:tcBorders>
            <w:vAlign w:val="center"/>
            <w:hideMark/>
          </w:tcPr>
          <w:p w14:paraId="20F23A87"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Is child aware that this tool has been completed?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7BC0D56"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lang w:val="en-US"/>
              </w:rPr>
              <w:t xml:space="preserve">Yes </w:t>
            </w:r>
            <w:r w:rsidRPr="001F4443">
              <w:rPr>
                <w:rFonts w:ascii="Webdings" w:eastAsia="Webdings" w:hAnsi="Webdings" w:cs="Webdings"/>
                <w:lang w:val="en-US"/>
              </w:rPr>
              <w:t>c</w:t>
            </w:r>
            <w:r w:rsidRPr="001F4443">
              <w:rPr>
                <w:rFonts w:ascii="Calibri" w:eastAsia="Times New Roman" w:hAnsi="Calibri" w:cs="Times New Roman"/>
                <w:lang w:val="en-US"/>
              </w:rPr>
              <w:tab/>
              <w:t xml:space="preserve">No </w:t>
            </w:r>
            <w:r w:rsidRPr="001F4443">
              <w:rPr>
                <w:rFonts w:ascii="Webdings" w:eastAsia="Webdings" w:hAnsi="Webdings" w:cs="Webdings"/>
                <w:lang w:val="en-US"/>
              </w:rPr>
              <w:t>c</w:t>
            </w:r>
          </w:p>
        </w:tc>
      </w:tr>
      <w:tr w:rsidR="001F4443" w:rsidRPr="001F4443" w14:paraId="4D961A61" w14:textId="77777777" w:rsidTr="001F4443">
        <w:trPr>
          <w:trHeight w:val="510"/>
        </w:trPr>
        <w:tc>
          <w:tcPr>
            <w:tcW w:w="6204" w:type="dxa"/>
            <w:tcBorders>
              <w:top w:val="single" w:sz="4" w:space="0" w:color="auto"/>
              <w:left w:val="single" w:sz="4" w:space="0" w:color="auto"/>
              <w:bottom w:val="single" w:sz="4" w:space="0" w:color="auto"/>
              <w:right w:val="single" w:sz="4" w:space="0" w:color="auto"/>
            </w:tcBorders>
            <w:vAlign w:val="center"/>
            <w:hideMark/>
          </w:tcPr>
          <w:p w14:paraId="5A16E19A"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Are Parents/Carers aware that this tool has been completed?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AD9B8DF"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lang w:val="en-US"/>
              </w:rPr>
              <w:t xml:space="preserve">Yes </w:t>
            </w:r>
            <w:r w:rsidRPr="001F4443">
              <w:rPr>
                <w:rFonts w:ascii="Webdings" w:eastAsia="Webdings" w:hAnsi="Webdings" w:cs="Webdings"/>
                <w:lang w:val="en-US"/>
              </w:rPr>
              <w:t>c</w:t>
            </w:r>
            <w:r w:rsidRPr="001F4443">
              <w:rPr>
                <w:rFonts w:ascii="Calibri" w:eastAsia="Times New Roman" w:hAnsi="Calibri" w:cs="Times New Roman"/>
                <w:lang w:val="en-US"/>
              </w:rPr>
              <w:tab/>
              <w:t xml:space="preserve">No </w:t>
            </w:r>
            <w:r w:rsidRPr="001F4443">
              <w:rPr>
                <w:rFonts w:ascii="Webdings" w:eastAsia="Webdings" w:hAnsi="Webdings" w:cs="Webdings"/>
                <w:lang w:val="en-US"/>
              </w:rPr>
              <w:t>c</w:t>
            </w:r>
          </w:p>
        </w:tc>
      </w:tr>
      <w:tr w:rsidR="001F4443" w:rsidRPr="001F4443" w14:paraId="337DC52B" w14:textId="77777777" w:rsidTr="001F4443">
        <w:trPr>
          <w:trHeight w:val="510"/>
        </w:trPr>
        <w:tc>
          <w:tcPr>
            <w:tcW w:w="9464" w:type="dxa"/>
            <w:gridSpan w:val="2"/>
            <w:tcBorders>
              <w:top w:val="single" w:sz="4" w:space="0" w:color="auto"/>
              <w:left w:val="single" w:sz="4" w:space="0" w:color="auto"/>
              <w:bottom w:val="nil"/>
              <w:right w:val="single" w:sz="4" w:space="0" w:color="auto"/>
            </w:tcBorders>
            <w:vAlign w:val="center"/>
          </w:tcPr>
          <w:p w14:paraId="127ECD23" w14:textId="77777777" w:rsidR="001F4443" w:rsidRPr="001F4443" w:rsidRDefault="001F4443" w:rsidP="001F4443">
            <w:pPr>
              <w:spacing w:after="0"/>
              <w:rPr>
                <w:rFonts w:ascii="Calibri" w:eastAsia="Times New Roman" w:hAnsi="Calibri" w:cs="Times New Roman"/>
                <w:sz w:val="18"/>
                <w:szCs w:val="18"/>
                <w:lang w:val="en-US"/>
              </w:rPr>
            </w:pPr>
            <w:r w:rsidRPr="001F4443">
              <w:rPr>
                <w:rFonts w:ascii="Calibri" w:eastAsia="Times New Roman" w:hAnsi="Calibri" w:cs="Times New Roman"/>
                <w:b/>
                <w:lang w:val="en-US"/>
              </w:rPr>
              <w:t>Who else has contributed to the completion of this indicator tool</w:t>
            </w:r>
            <w:r w:rsidRPr="001F4443">
              <w:rPr>
                <w:rFonts w:ascii="Calibri" w:eastAsia="Times New Roman" w:hAnsi="Calibri" w:cs="Times New Roman"/>
                <w:b/>
                <w:sz w:val="18"/>
                <w:szCs w:val="18"/>
                <w:lang w:val="en-US"/>
              </w:rPr>
              <w:t xml:space="preserve">?  </w:t>
            </w:r>
            <w:r w:rsidRPr="001F4443">
              <w:rPr>
                <w:rFonts w:ascii="Calibri" w:eastAsia="Times New Roman" w:hAnsi="Calibri" w:cs="Times New Roman"/>
                <w:sz w:val="18"/>
                <w:szCs w:val="18"/>
                <w:lang w:val="en-US"/>
              </w:rPr>
              <w:t>(child, parent/carer, school…)</w:t>
            </w:r>
          </w:p>
          <w:p w14:paraId="25907FA6" w14:textId="77777777" w:rsidR="001F4443" w:rsidRPr="001F4443" w:rsidRDefault="001F4443" w:rsidP="001F4443">
            <w:pPr>
              <w:spacing w:after="0"/>
              <w:rPr>
                <w:rFonts w:ascii="Calibri" w:eastAsia="Times New Roman" w:hAnsi="Calibri" w:cs="Times New Roman"/>
                <w:lang w:val="en-US"/>
              </w:rPr>
            </w:pPr>
          </w:p>
        </w:tc>
      </w:tr>
      <w:tr w:rsidR="001F4443" w:rsidRPr="001F4443" w14:paraId="0F8222EA" w14:textId="77777777" w:rsidTr="001F4443">
        <w:trPr>
          <w:trHeight w:val="510"/>
        </w:trPr>
        <w:tc>
          <w:tcPr>
            <w:tcW w:w="9464" w:type="dxa"/>
            <w:gridSpan w:val="2"/>
            <w:tcBorders>
              <w:top w:val="single" w:sz="4" w:space="0" w:color="auto"/>
              <w:left w:val="single" w:sz="4" w:space="0" w:color="auto"/>
              <w:bottom w:val="nil"/>
              <w:right w:val="single" w:sz="4" w:space="0" w:color="auto"/>
            </w:tcBorders>
            <w:vAlign w:val="center"/>
            <w:hideMark/>
          </w:tcPr>
          <w:p w14:paraId="7B01CF7F" w14:textId="77777777" w:rsidR="001F4443" w:rsidRPr="001F4443" w:rsidRDefault="001F4443" w:rsidP="001F4443">
            <w:pPr>
              <w:spacing w:after="0"/>
              <w:rPr>
                <w:rFonts w:ascii="Calibri" w:eastAsia="Times New Roman" w:hAnsi="Calibri" w:cs="Times New Roman"/>
                <w:lang w:val="en-US"/>
              </w:rPr>
            </w:pPr>
            <w:r w:rsidRPr="001F4443">
              <w:rPr>
                <w:rFonts w:ascii="Calibri" w:eastAsia="Times New Roman" w:hAnsi="Calibri" w:cs="Times New Roman"/>
                <w:b/>
                <w:lang w:val="en-US"/>
              </w:rPr>
              <w:t>Has the child made a disclosure of exploitation (abuse)?</w:t>
            </w:r>
          </w:p>
        </w:tc>
      </w:tr>
      <w:tr w:rsidR="001F4443" w:rsidRPr="001F4443" w14:paraId="342566B3" w14:textId="77777777" w:rsidTr="001F4443">
        <w:trPr>
          <w:trHeight w:val="510"/>
        </w:trPr>
        <w:tc>
          <w:tcPr>
            <w:tcW w:w="9464" w:type="dxa"/>
            <w:gridSpan w:val="2"/>
            <w:tcBorders>
              <w:top w:val="nil"/>
              <w:left w:val="single" w:sz="4" w:space="0" w:color="auto"/>
              <w:bottom w:val="nil"/>
              <w:right w:val="single" w:sz="4" w:space="0" w:color="auto"/>
            </w:tcBorders>
            <w:vAlign w:val="center"/>
            <w:hideMark/>
          </w:tcPr>
          <w:p w14:paraId="0E823484" w14:textId="77777777" w:rsidR="001F4443" w:rsidRPr="001F4443" w:rsidRDefault="001F4443" w:rsidP="001F4443">
            <w:pPr>
              <w:tabs>
                <w:tab w:val="left" w:pos="2552"/>
              </w:tabs>
              <w:spacing w:after="0"/>
              <w:rPr>
                <w:rFonts w:ascii="Calibri" w:eastAsia="Times New Roman" w:hAnsi="Calibri" w:cs="Times New Roman"/>
                <w:b/>
                <w:lang w:val="en-US"/>
              </w:rPr>
            </w:pPr>
            <w:r w:rsidRPr="001F4443">
              <w:rPr>
                <w:rFonts w:ascii="Calibri" w:eastAsia="Times New Roman" w:hAnsi="Calibri" w:cs="Times New Roman"/>
                <w:lang w:val="en-US"/>
              </w:rPr>
              <w:t xml:space="preserve">Current  </w:t>
            </w:r>
            <w:r w:rsidRPr="001F4443">
              <w:rPr>
                <w:rFonts w:ascii="Webdings" w:eastAsia="Webdings" w:hAnsi="Webdings" w:cs="Webdings"/>
                <w:lang w:val="en-US"/>
              </w:rPr>
              <w:t>c</w:t>
            </w:r>
            <w:r w:rsidRPr="001F4443">
              <w:rPr>
                <w:rFonts w:ascii="Calibri" w:eastAsia="Times New Roman" w:hAnsi="Calibri" w:cs="Times New Roman"/>
                <w:lang w:val="en-US"/>
              </w:rPr>
              <w:t xml:space="preserve">  Yes </w:t>
            </w:r>
            <w:r w:rsidRPr="001F4443">
              <w:rPr>
                <w:rFonts w:ascii="Webdings" w:eastAsia="Webdings" w:hAnsi="Webdings" w:cs="Webdings"/>
                <w:lang w:val="en-US"/>
              </w:rPr>
              <w:t>c</w:t>
            </w:r>
            <w:r w:rsidRPr="001F4443">
              <w:rPr>
                <w:rFonts w:ascii="Calibri" w:eastAsia="Times New Roman" w:hAnsi="Calibri" w:cs="Times New Roman"/>
                <w:lang w:val="en-US"/>
              </w:rPr>
              <w:t xml:space="preserve">  No </w:t>
            </w:r>
            <w:r w:rsidRPr="001F4443">
              <w:rPr>
                <w:rFonts w:ascii="Webdings" w:eastAsia="Webdings" w:hAnsi="Webdings" w:cs="Webdings"/>
                <w:lang w:val="en-US"/>
              </w:rPr>
              <w:t>c</w:t>
            </w:r>
            <w:r w:rsidRPr="001F4443">
              <w:rPr>
                <w:rFonts w:ascii="Calibri" w:eastAsia="Times New Roman" w:hAnsi="Calibri" w:cs="Times New Roman"/>
                <w:lang w:val="en-US"/>
              </w:rPr>
              <w:t xml:space="preserve"> </w:t>
            </w:r>
            <w:r w:rsidRPr="001F4443">
              <w:rPr>
                <w:rFonts w:ascii="Calibri" w:eastAsia="Times New Roman" w:hAnsi="Calibri" w:cs="Times New Roman"/>
                <w:lang w:val="en-US"/>
              </w:rPr>
              <w:tab/>
              <w:t>If ‘Yes’ you must refer to Children’s Social Care immediately</w:t>
            </w:r>
          </w:p>
        </w:tc>
      </w:tr>
      <w:tr w:rsidR="001F4443" w:rsidRPr="001F4443" w14:paraId="0060CFA4" w14:textId="77777777" w:rsidTr="001F4443">
        <w:trPr>
          <w:trHeight w:val="510"/>
        </w:trPr>
        <w:tc>
          <w:tcPr>
            <w:tcW w:w="9464" w:type="dxa"/>
            <w:gridSpan w:val="2"/>
            <w:tcBorders>
              <w:top w:val="nil"/>
              <w:left w:val="single" w:sz="4" w:space="0" w:color="auto"/>
              <w:bottom w:val="single" w:sz="4" w:space="0" w:color="auto"/>
              <w:right w:val="single" w:sz="4" w:space="0" w:color="auto"/>
            </w:tcBorders>
            <w:vAlign w:val="center"/>
            <w:hideMark/>
          </w:tcPr>
          <w:p w14:paraId="19E1A417" w14:textId="77777777" w:rsidR="001F4443" w:rsidRPr="001F4443" w:rsidRDefault="001F4443" w:rsidP="001F4443">
            <w:pPr>
              <w:tabs>
                <w:tab w:val="left" w:pos="2552"/>
              </w:tabs>
              <w:spacing w:after="0"/>
              <w:rPr>
                <w:rFonts w:ascii="Calibri" w:eastAsia="Times New Roman" w:hAnsi="Calibri" w:cs="Times New Roman"/>
                <w:b/>
                <w:lang w:val="en-US"/>
              </w:rPr>
            </w:pPr>
            <w:r w:rsidRPr="001F4443">
              <w:rPr>
                <w:rFonts w:ascii="Calibri" w:eastAsia="Times New Roman" w:hAnsi="Calibri" w:cs="Times New Roman"/>
                <w:lang w:val="en-US"/>
              </w:rPr>
              <w:t xml:space="preserve">Historic  </w:t>
            </w:r>
            <w:r w:rsidRPr="001F4443">
              <w:rPr>
                <w:rFonts w:ascii="Webdings" w:eastAsia="Webdings" w:hAnsi="Webdings" w:cs="Webdings"/>
                <w:lang w:val="en-US"/>
              </w:rPr>
              <w:t>c</w:t>
            </w:r>
            <w:r w:rsidRPr="001F4443">
              <w:rPr>
                <w:rFonts w:ascii="Calibri" w:eastAsia="Times New Roman" w:hAnsi="Calibri" w:cs="Times New Roman"/>
                <w:lang w:val="en-US"/>
              </w:rPr>
              <w:t xml:space="preserve">  Yes </w:t>
            </w:r>
            <w:r w:rsidRPr="001F4443">
              <w:rPr>
                <w:rFonts w:ascii="Webdings" w:eastAsia="Webdings" w:hAnsi="Webdings" w:cs="Webdings"/>
                <w:lang w:val="en-US"/>
              </w:rPr>
              <w:t>c</w:t>
            </w:r>
            <w:r w:rsidRPr="001F4443">
              <w:rPr>
                <w:rFonts w:ascii="Calibri" w:eastAsia="Times New Roman" w:hAnsi="Calibri" w:cs="Times New Roman"/>
                <w:lang w:val="en-US"/>
              </w:rPr>
              <w:t xml:space="preserve">  No </w:t>
            </w:r>
            <w:r w:rsidRPr="001F4443">
              <w:rPr>
                <w:rFonts w:ascii="Webdings" w:eastAsia="Webdings" w:hAnsi="Webdings" w:cs="Webdings"/>
                <w:lang w:val="en-US"/>
              </w:rPr>
              <w:t>c</w:t>
            </w:r>
            <w:r w:rsidRPr="001F4443">
              <w:rPr>
                <w:rFonts w:ascii="Calibri" w:eastAsia="Times New Roman" w:hAnsi="Calibri" w:cs="Times New Roman"/>
                <w:lang w:val="en-US"/>
              </w:rPr>
              <w:t xml:space="preserve"> </w:t>
            </w:r>
            <w:r w:rsidRPr="001F4443">
              <w:rPr>
                <w:rFonts w:ascii="Calibri" w:eastAsia="Times New Roman" w:hAnsi="Calibri" w:cs="Times New Roman"/>
                <w:lang w:val="en-US"/>
              </w:rPr>
              <w:tab/>
              <w:t>If ‘Yes’ you must refer to Children’s Social Care to determine current risk</w:t>
            </w:r>
          </w:p>
        </w:tc>
      </w:tr>
      <w:tr w:rsidR="001F4443" w:rsidRPr="001F4443" w14:paraId="33EE144C" w14:textId="77777777" w:rsidTr="001F4443">
        <w:trPr>
          <w:trHeight w:val="510"/>
        </w:trPr>
        <w:tc>
          <w:tcPr>
            <w:tcW w:w="9464" w:type="dxa"/>
            <w:gridSpan w:val="2"/>
            <w:tcBorders>
              <w:top w:val="single" w:sz="4" w:space="0" w:color="auto"/>
              <w:left w:val="single" w:sz="4" w:space="0" w:color="auto"/>
              <w:bottom w:val="nil"/>
              <w:right w:val="single" w:sz="4" w:space="0" w:color="auto"/>
            </w:tcBorders>
            <w:vAlign w:val="center"/>
            <w:hideMark/>
          </w:tcPr>
          <w:p w14:paraId="1D0A6C6B"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Are the people who may be grooming or exploiting the young person:</w:t>
            </w:r>
          </w:p>
        </w:tc>
      </w:tr>
      <w:tr w:rsidR="001F4443" w:rsidRPr="001F4443" w14:paraId="2433E3FB" w14:textId="77777777" w:rsidTr="001F4443">
        <w:trPr>
          <w:trHeight w:val="510"/>
        </w:trPr>
        <w:tc>
          <w:tcPr>
            <w:tcW w:w="6204" w:type="dxa"/>
            <w:tcBorders>
              <w:top w:val="nil"/>
              <w:left w:val="single" w:sz="4" w:space="0" w:color="auto"/>
              <w:bottom w:val="nil"/>
              <w:right w:val="nil"/>
            </w:tcBorders>
            <w:vAlign w:val="center"/>
            <w:hideMark/>
          </w:tcPr>
          <w:p w14:paraId="4F8D7E27" w14:textId="77777777" w:rsidR="001F4443" w:rsidRPr="001F4443" w:rsidRDefault="001F4443" w:rsidP="001F4443">
            <w:pPr>
              <w:spacing w:after="0"/>
              <w:rPr>
                <w:rFonts w:ascii="Calibri" w:eastAsia="Times New Roman" w:hAnsi="Calibri" w:cs="Times New Roman"/>
                <w:vanish/>
                <w:lang w:val="en-US"/>
              </w:rPr>
            </w:pPr>
            <w:r w:rsidRPr="001F4443">
              <w:rPr>
                <w:rFonts w:ascii="Calibri" w:eastAsia="Times New Roman" w:hAnsi="Calibri" w:cs="Times New Roman"/>
                <w:b/>
                <w:lang w:val="en-US"/>
              </w:rPr>
              <w:t>Known to the child?</w:t>
            </w:r>
          </w:p>
        </w:tc>
        <w:tc>
          <w:tcPr>
            <w:tcW w:w="3260" w:type="dxa"/>
            <w:tcBorders>
              <w:top w:val="nil"/>
              <w:left w:val="nil"/>
              <w:bottom w:val="nil"/>
              <w:right w:val="single" w:sz="4" w:space="0" w:color="auto"/>
            </w:tcBorders>
            <w:vAlign w:val="center"/>
            <w:hideMark/>
          </w:tcPr>
          <w:p w14:paraId="022D7025"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lang w:val="en-US"/>
              </w:rPr>
              <w:t xml:space="preserve">Yes </w:t>
            </w:r>
            <w:r w:rsidRPr="001F4443">
              <w:rPr>
                <w:rFonts w:ascii="Webdings" w:eastAsia="Webdings" w:hAnsi="Webdings" w:cs="Webdings"/>
                <w:lang w:val="en-US"/>
              </w:rPr>
              <w:t>c</w:t>
            </w:r>
            <w:r w:rsidRPr="001F4443">
              <w:rPr>
                <w:rFonts w:ascii="Calibri" w:eastAsia="Times New Roman" w:hAnsi="Calibri" w:cs="Times New Roman"/>
                <w:lang w:val="en-US"/>
              </w:rPr>
              <w:tab/>
              <w:t xml:space="preserve">No </w:t>
            </w:r>
            <w:r w:rsidRPr="001F4443">
              <w:rPr>
                <w:rFonts w:ascii="Webdings" w:eastAsia="Webdings" w:hAnsi="Webdings" w:cs="Webdings"/>
                <w:lang w:val="en-US"/>
              </w:rPr>
              <w:t>c</w:t>
            </w:r>
            <w:r w:rsidRPr="001F4443">
              <w:rPr>
                <w:rFonts w:ascii="Calibri" w:eastAsia="Times New Roman" w:hAnsi="Calibri" w:cs="Times New Roman"/>
                <w:lang w:val="en-US"/>
              </w:rPr>
              <w:t xml:space="preserve">    Unknown </w:t>
            </w:r>
            <w:r w:rsidRPr="001F4443">
              <w:rPr>
                <w:rFonts w:ascii="Webdings" w:eastAsia="Webdings" w:hAnsi="Webdings" w:cs="Webdings"/>
                <w:lang w:val="en-US"/>
              </w:rPr>
              <w:t>c</w:t>
            </w:r>
          </w:p>
        </w:tc>
      </w:tr>
      <w:tr w:rsidR="001F4443" w:rsidRPr="001F4443" w14:paraId="2F763909" w14:textId="77777777" w:rsidTr="001F4443">
        <w:trPr>
          <w:trHeight w:val="510"/>
        </w:trPr>
        <w:tc>
          <w:tcPr>
            <w:tcW w:w="6204" w:type="dxa"/>
            <w:tcBorders>
              <w:top w:val="nil"/>
              <w:left w:val="single" w:sz="4" w:space="0" w:color="auto"/>
              <w:bottom w:val="single" w:sz="4" w:space="0" w:color="auto"/>
              <w:right w:val="nil"/>
            </w:tcBorders>
            <w:vAlign w:val="center"/>
            <w:hideMark/>
          </w:tcPr>
          <w:p w14:paraId="75BDD1ED"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A family member?</w:t>
            </w:r>
          </w:p>
        </w:tc>
        <w:tc>
          <w:tcPr>
            <w:tcW w:w="3260" w:type="dxa"/>
            <w:tcBorders>
              <w:top w:val="nil"/>
              <w:left w:val="nil"/>
              <w:bottom w:val="single" w:sz="4" w:space="0" w:color="auto"/>
              <w:right w:val="single" w:sz="4" w:space="0" w:color="auto"/>
            </w:tcBorders>
            <w:vAlign w:val="center"/>
            <w:hideMark/>
          </w:tcPr>
          <w:p w14:paraId="0E2B555B"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lang w:val="en-US"/>
              </w:rPr>
              <w:t xml:space="preserve">Yes </w:t>
            </w:r>
            <w:r w:rsidRPr="001F4443">
              <w:rPr>
                <w:rFonts w:ascii="Webdings" w:eastAsia="Webdings" w:hAnsi="Webdings" w:cs="Webdings"/>
                <w:lang w:val="en-US"/>
              </w:rPr>
              <w:t>c</w:t>
            </w:r>
            <w:r w:rsidRPr="001F4443">
              <w:rPr>
                <w:rFonts w:ascii="Calibri" w:eastAsia="Times New Roman" w:hAnsi="Calibri" w:cs="Times New Roman"/>
                <w:lang w:val="en-US"/>
              </w:rPr>
              <w:tab/>
              <w:t xml:space="preserve">No </w:t>
            </w:r>
            <w:r w:rsidRPr="001F4443">
              <w:rPr>
                <w:rFonts w:ascii="Webdings" w:eastAsia="Webdings" w:hAnsi="Webdings" w:cs="Webdings"/>
                <w:lang w:val="en-US"/>
              </w:rPr>
              <w:t>c</w:t>
            </w:r>
            <w:r w:rsidRPr="001F4443">
              <w:rPr>
                <w:rFonts w:ascii="Calibri" w:eastAsia="Times New Roman" w:hAnsi="Calibri" w:cs="Times New Roman"/>
                <w:lang w:val="en-US"/>
              </w:rPr>
              <w:t xml:space="preserve">    Unknown </w:t>
            </w:r>
            <w:r w:rsidRPr="001F4443">
              <w:rPr>
                <w:rFonts w:ascii="Webdings" w:eastAsia="Webdings" w:hAnsi="Webdings" w:cs="Webdings"/>
                <w:lang w:val="en-US"/>
              </w:rPr>
              <w:t>c</w:t>
            </w:r>
          </w:p>
        </w:tc>
      </w:tr>
      <w:tr w:rsidR="001F4443" w:rsidRPr="001F4443" w14:paraId="026097EE" w14:textId="77777777" w:rsidTr="001F4443">
        <w:trPr>
          <w:trHeight w:val="595"/>
        </w:trPr>
        <w:tc>
          <w:tcPr>
            <w:tcW w:w="9464" w:type="dxa"/>
            <w:gridSpan w:val="2"/>
            <w:tcBorders>
              <w:top w:val="single" w:sz="4" w:space="0" w:color="auto"/>
              <w:left w:val="single" w:sz="4" w:space="0" w:color="auto"/>
              <w:bottom w:val="single" w:sz="4" w:space="0" w:color="auto"/>
              <w:right w:val="single" w:sz="4" w:space="0" w:color="auto"/>
            </w:tcBorders>
            <w:vAlign w:val="center"/>
          </w:tcPr>
          <w:p w14:paraId="6576D1DA"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(if you answer Yes to either of the above questions please state who this person is)</w:t>
            </w:r>
          </w:p>
          <w:p w14:paraId="1A5D9242" w14:textId="77777777" w:rsidR="001F4443" w:rsidRPr="001F4443" w:rsidRDefault="001F4443" w:rsidP="001F4443">
            <w:pPr>
              <w:spacing w:after="0"/>
              <w:rPr>
                <w:rFonts w:ascii="Calibri" w:eastAsia="Times New Roman" w:hAnsi="Calibri" w:cs="Times New Roman"/>
                <w:lang w:val="en-US"/>
              </w:rPr>
            </w:pPr>
          </w:p>
          <w:p w14:paraId="12C09D56" w14:textId="77777777" w:rsidR="001F4443" w:rsidRPr="001F4443" w:rsidRDefault="001F4443" w:rsidP="001F4443">
            <w:pPr>
              <w:spacing w:after="0"/>
              <w:rPr>
                <w:rFonts w:ascii="Calibri" w:eastAsia="Times New Roman" w:hAnsi="Calibri" w:cs="Times New Roman"/>
                <w:lang w:val="en-US"/>
              </w:rPr>
            </w:pPr>
          </w:p>
        </w:tc>
      </w:tr>
      <w:tr w:rsidR="001F4443" w:rsidRPr="001F4443" w14:paraId="5694B5E9" w14:textId="77777777" w:rsidTr="001F4443">
        <w:trPr>
          <w:trHeight w:val="680"/>
        </w:trPr>
        <w:tc>
          <w:tcPr>
            <w:tcW w:w="9464" w:type="dxa"/>
            <w:gridSpan w:val="2"/>
            <w:tcBorders>
              <w:top w:val="single" w:sz="4" w:space="0" w:color="auto"/>
              <w:left w:val="single" w:sz="4" w:space="0" w:color="auto"/>
              <w:bottom w:val="single" w:sz="4" w:space="0" w:color="auto"/>
              <w:right w:val="single" w:sz="4" w:space="0" w:color="auto"/>
            </w:tcBorders>
            <w:vAlign w:val="center"/>
          </w:tcPr>
          <w:p w14:paraId="4EB134F7"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Names of the child’s friends/sibling/other who you think might be affected by exploitation also:</w:t>
            </w:r>
          </w:p>
          <w:p w14:paraId="7F49C7B6" w14:textId="77777777" w:rsidR="001F4443" w:rsidRPr="001F4443" w:rsidRDefault="001F4443" w:rsidP="001F4443">
            <w:pPr>
              <w:spacing w:after="0"/>
              <w:rPr>
                <w:rFonts w:ascii="Calibri" w:eastAsia="Times New Roman" w:hAnsi="Calibri" w:cs="Times New Roman"/>
                <w:lang w:val="en-US"/>
              </w:rPr>
            </w:pPr>
          </w:p>
          <w:p w14:paraId="4C7F9C1C" w14:textId="77777777" w:rsidR="001F4443" w:rsidRPr="001F4443" w:rsidRDefault="001F4443" w:rsidP="001F4443">
            <w:pPr>
              <w:spacing w:after="0"/>
              <w:rPr>
                <w:rFonts w:ascii="Calibri" w:eastAsia="Times New Roman" w:hAnsi="Calibri" w:cs="Times New Roman"/>
                <w:lang w:val="en-US"/>
              </w:rPr>
            </w:pPr>
          </w:p>
        </w:tc>
      </w:tr>
    </w:tbl>
    <w:p w14:paraId="2213A063" w14:textId="77777777" w:rsidR="001F4443" w:rsidRPr="001F4443" w:rsidRDefault="001F4443" w:rsidP="001F4443">
      <w:pPr>
        <w:rPr>
          <w:rFonts w:ascii="Calibri" w:eastAsia="Times New Roman" w:hAnsi="Calibri" w:cs="Times New Roman"/>
          <w:b/>
          <w:lang w:val="en-US"/>
        </w:rPr>
      </w:pPr>
      <w:r w:rsidRPr="001F4443">
        <w:rPr>
          <w:rFonts w:ascii="Calibri" w:eastAsia="Times New Roman" w:hAnsi="Calibri" w:cs="Times New Roman"/>
          <w:sz w:val="24"/>
          <w:szCs w:val="24"/>
          <w:lang w:val="en-US"/>
        </w:rPr>
        <w:br w:type="page"/>
      </w:r>
      <w:r w:rsidRPr="001F4443">
        <w:rPr>
          <w:rFonts w:ascii="Calibri" w:eastAsia="Times New Roman" w:hAnsi="Calibri" w:cs="Times New Roman"/>
          <w:b/>
          <w:sz w:val="28"/>
          <w:lang w:val="en-US"/>
        </w:rPr>
        <w:lastRenderedPageBreak/>
        <w:t>Risk Indicators</w:t>
      </w:r>
      <w:r w:rsidRPr="001F4443">
        <w:rPr>
          <w:rFonts w:ascii="Calibri" w:eastAsia="Times New Roman" w:hAnsi="Calibri" w:cs="Times New Roman"/>
          <w:b/>
          <w:sz w:val="28"/>
          <w:lang w:val="en-US"/>
        </w:rPr>
        <w:tab/>
      </w:r>
      <w:r w:rsidRPr="001F4443">
        <w:rPr>
          <w:rFonts w:ascii="Calibri" w:eastAsia="Times New Roman" w:hAnsi="Calibri" w:cs="Times New Roman"/>
          <w:b/>
          <w:sz w:val="28"/>
          <w:lang w:val="en-US"/>
        </w:rPr>
        <w:tab/>
      </w:r>
      <w:r w:rsidRPr="001F4443">
        <w:rPr>
          <w:rFonts w:ascii="Calibri" w:eastAsia="Times New Roman" w:hAnsi="Calibri" w:cs="Times New Roman"/>
          <w:b/>
          <w:sz w:val="28"/>
          <w:lang w:val="en-US"/>
        </w:rPr>
        <w:tab/>
      </w:r>
      <w:r w:rsidRPr="001F4443">
        <w:rPr>
          <w:rFonts w:ascii="Calibri" w:eastAsia="Times New Roman" w:hAnsi="Calibri" w:cs="Times New Roman"/>
          <w:b/>
          <w:lang w:val="en-US"/>
        </w:rPr>
        <w:tab/>
      </w:r>
      <w:r w:rsidRPr="001F4443">
        <w:rPr>
          <w:rFonts w:ascii="Calibri" w:eastAsia="Times New Roman" w:hAnsi="Calibri" w:cs="Times New Roman"/>
          <w:b/>
          <w:lang w:val="en-US"/>
        </w:rPr>
        <w:tab/>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5"/>
        <w:gridCol w:w="1134"/>
        <w:gridCol w:w="1276"/>
      </w:tblGrid>
      <w:tr w:rsidR="001F4443" w:rsidRPr="001F4443" w14:paraId="26073267" w14:textId="77777777" w:rsidTr="001F4443">
        <w:trPr>
          <w:trHeight w:val="352"/>
        </w:trPr>
        <w:tc>
          <w:tcPr>
            <w:tcW w:w="7479"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5FCA94A" w14:textId="77777777" w:rsidR="001F4443" w:rsidRPr="001F4443" w:rsidRDefault="001F4443" w:rsidP="001F4443">
            <w:pPr>
              <w:numPr>
                <w:ilvl w:val="0"/>
                <w:numId w:val="19"/>
              </w:numPr>
              <w:spacing w:after="0" w:line="240" w:lineRule="auto"/>
              <w:ind w:left="567" w:hanging="567"/>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t xml:space="preserve">Health Domain </w:t>
            </w:r>
            <w:r w:rsidRPr="001F4443">
              <w:rPr>
                <w:rFonts w:ascii="Calibri" w:eastAsia="Times New Roman" w:hAnsi="Calibri" w:cs="Times New Roman"/>
                <w:lang w:val="en-US"/>
              </w:rPr>
              <w:t xml:space="preserve"> Health to check</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8F765FC"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Yes (Y) / No (N)</w:t>
            </w:r>
          </w:p>
        </w:tc>
        <w:tc>
          <w:tcPr>
            <w:tcW w:w="127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6102FD1"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Current (C) / Previous (P)</w:t>
            </w:r>
          </w:p>
        </w:tc>
      </w:tr>
      <w:tr w:rsidR="001F4443" w:rsidRPr="001F4443" w14:paraId="6B5498D4"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7D256C36"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Physical injuries such as bruising suggestive of either physical or sexual assault </w:t>
            </w:r>
          </w:p>
        </w:tc>
        <w:tc>
          <w:tcPr>
            <w:tcW w:w="1134" w:type="dxa"/>
            <w:tcBorders>
              <w:top w:val="single" w:sz="4" w:space="0" w:color="auto"/>
              <w:left w:val="single" w:sz="4" w:space="0" w:color="auto"/>
              <w:bottom w:val="single" w:sz="4" w:space="0" w:color="auto"/>
              <w:right w:val="single" w:sz="4" w:space="0" w:color="auto"/>
            </w:tcBorders>
            <w:vAlign w:val="center"/>
          </w:tcPr>
          <w:p w14:paraId="1FB548CF"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8B6E3FA" w14:textId="77777777" w:rsidR="001F4443" w:rsidRPr="001F4443" w:rsidRDefault="001F4443" w:rsidP="001F4443">
            <w:pPr>
              <w:rPr>
                <w:rFonts w:ascii="Calibri" w:eastAsia="Times New Roman" w:hAnsi="Calibri" w:cs="Times New Roman"/>
                <w:lang w:val="en-US"/>
              </w:rPr>
            </w:pPr>
          </w:p>
        </w:tc>
      </w:tr>
      <w:tr w:rsidR="001F4443" w:rsidRPr="001F4443" w14:paraId="3E18EAF0"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2777E0E6"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Sexually transmitted infection (STI), including recurring  infections or multiple STI's</w:t>
            </w:r>
          </w:p>
        </w:tc>
        <w:tc>
          <w:tcPr>
            <w:tcW w:w="1134" w:type="dxa"/>
            <w:tcBorders>
              <w:top w:val="single" w:sz="4" w:space="0" w:color="auto"/>
              <w:left w:val="single" w:sz="4" w:space="0" w:color="auto"/>
              <w:bottom w:val="single" w:sz="4" w:space="0" w:color="auto"/>
              <w:right w:val="single" w:sz="4" w:space="0" w:color="auto"/>
            </w:tcBorders>
            <w:vAlign w:val="center"/>
          </w:tcPr>
          <w:p w14:paraId="3CFB8FFA"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19CF3B0C" w14:textId="77777777" w:rsidR="001F4443" w:rsidRPr="001F4443" w:rsidRDefault="001F4443" w:rsidP="001F4443">
            <w:pPr>
              <w:rPr>
                <w:rFonts w:ascii="Calibri" w:eastAsia="Times New Roman" w:hAnsi="Calibri" w:cs="Times New Roman"/>
                <w:lang w:val="en-US"/>
              </w:rPr>
            </w:pPr>
          </w:p>
        </w:tc>
      </w:tr>
      <w:tr w:rsidR="001F4443" w:rsidRPr="001F4443" w14:paraId="57DBA638"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5CF9E023"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Pregnancy and / or seeking a termination/emergency contraception</w:t>
            </w:r>
          </w:p>
        </w:tc>
        <w:tc>
          <w:tcPr>
            <w:tcW w:w="1134" w:type="dxa"/>
            <w:tcBorders>
              <w:top w:val="single" w:sz="4" w:space="0" w:color="auto"/>
              <w:left w:val="single" w:sz="4" w:space="0" w:color="auto"/>
              <w:bottom w:val="single" w:sz="4" w:space="0" w:color="auto"/>
              <w:right w:val="single" w:sz="4" w:space="0" w:color="auto"/>
            </w:tcBorders>
            <w:vAlign w:val="center"/>
          </w:tcPr>
          <w:p w14:paraId="79188E94"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3E22CB3D" w14:textId="77777777" w:rsidR="001F4443" w:rsidRPr="001F4443" w:rsidRDefault="001F4443" w:rsidP="001F4443">
            <w:pPr>
              <w:rPr>
                <w:rFonts w:ascii="Calibri" w:eastAsia="Times New Roman" w:hAnsi="Calibri" w:cs="Times New Roman"/>
                <w:lang w:val="en-US"/>
              </w:rPr>
            </w:pPr>
          </w:p>
        </w:tc>
      </w:tr>
      <w:tr w:rsidR="001F4443" w:rsidRPr="001F4443" w14:paraId="04C4DB87"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2084A1FD"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Accessing contraception outside of ‘normal’ amounts. </w:t>
            </w:r>
          </w:p>
        </w:tc>
        <w:tc>
          <w:tcPr>
            <w:tcW w:w="1134" w:type="dxa"/>
            <w:tcBorders>
              <w:top w:val="single" w:sz="4" w:space="0" w:color="auto"/>
              <w:left w:val="single" w:sz="4" w:space="0" w:color="auto"/>
              <w:bottom w:val="single" w:sz="4" w:space="0" w:color="auto"/>
              <w:right w:val="single" w:sz="4" w:space="0" w:color="auto"/>
            </w:tcBorders>
            <w:vAlign w:val="center"/>
          </w:tcPr>
          <w:p w14:paraId="1B47331D"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1580AEF6" w14:textId="77777777" w:rsidR="001F4443" w:rsidRPr="001F4443" w:rsidRDefault="001F4443" w:rsidP="001F4443">
            <w:pPr>
              <w:rPr>
                <w:rFonts w:ascii="Calibri" w:eastAsia="Times New Roman" w:hAnsi="Calibri" w:cs="Times New Roman"/>
                <w:lang w:val="en-US"/>
              </w:rPr>
            </w:pPr>
          </w:p>
        </w:tc>
      </w:tr>
      <w:tr w:rsidR="001F4443" w:rsidRPr="001F4443" w14:paraId="5D63BEE2"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0F267A73"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Poor self-image and low self-esteem </w:t>
            </w:r>
          </w:p>
        </w:tc>
        <w:tc>
          <w:tcPr>
            <w:tcW w:w="1134" w:type="dxa"/>
            <w:tcBorders>
              <w:top w:val="single" w:sz="4" w:space="0" w:color="auto"/>
              <w:left w:val="single" w:sz="4" w:space="0" w:color="auto"/>
              <w:bottom w:val="single" w:sz="4" w:space="0" w:color="auto"/>
              <w:right w:val="single" w:sz="4" w:space="0" w:color="auto"/>
            </w:tcBorders>
            <w:vAlign w:val="center"/>
          </w:tcPr>
          <w:p w14:paraId="52344E4A"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3BAC55C8" w14:textId="77777777" w:rsidR="001F4443" w:rsidRPr="001F4443" w:rsidRDefault="001F4443" w:rsidP="001F4443">
            <w:pPr>
              <w:rPr>
                <w:rFonts w:ascii="Calibri" w:eastAsia="Times New Roman" w:hAnsi="Calibri" w:cs="Times New Roman"/>
                <w:lang w:val="en-US"/>
              </w:rPr>
            </w:pPr>
          </w:p>
        </w:tc>
      </w:tr>
      <w:tr w:rsidR="001F4443" w:rsidRPr="001F4443" w14:paraId="02D1D279"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569ECD26"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Self-harming </w:t>
            </w:r>
          </w:p>
        </w:tc>
        <w:tc>
          <w:tcPr>
            <w:tcW w:w="1134" w:type="dxa"/>
            <w:tcBorders>
              <w:top w:val="single" w:sz="4" w:space="0" w:color="auto"/>
              <w:left w:val="single" w:sz="4" w:space="0" w:color="auto"/>
              <w:bottom w:val="single" w:sz="4" w:space="0" w:color="auto"/>
              <w:right w:val="single" w:sz="4" w:space="0" w:color="auto"/>
            </w:tcBorders>
            <w:vAlign w:val="center"/>
          </w:tcPr>
          <w:p w14:paraId="25311DF9"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85793E6" w14:textId="77777777" w:rsidR="001F4443" w:rsidRPr="001F4443" w:rsidRDefault="001F4443" w:rsidP="001F4443">
            <w:pPr>
              <w:rPr>
                <w:rFonts w:ascii="Calibri" w:eastAsia="Times New Roman" w:hAnsi="Calibri" w:cs="Times New Roman"/>
                <w:lang w:val="en-US"/>
              </w:rPr>
            </w:pPr>
          </w:p>
        </w:tc>
      </w:tr>
      <w:tr w:rsidR="001F4443" w:rsidRPr="001F4443" w14:paraId="0BF3B8DE"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46841F5C"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Thoughts of or attempted suicide</w:t>
            </w:r>
          </w:p>
        </w:tc>
        <w:tc>
          <w:tcPr>
            <w:tcW w:w="1134" w:type="dxa"/>
            <w:tcBorders>
              <w:top w:val="single" w:sz="4" w:space="0" w:color="auto"/>
              <w:left w:val="single" w:sz="4" w:space="0" w:color="auto"/>
              <w:bottom w:val="single" w:sz="4" w:space="0" w:color="auto"/>
              <w:right w:val="single" w:sz="4" w:space="0" w:color="auto"/>
            </w:tcBorders>
            <w:vAlign w:val="center"/>
          </w:tcPr>
          <w:p w14:paraId="55B3D720"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F50DB23" w14:textId="77777777" w:rsidR="001F4443" w:rsidRPr="001F4443" w:rsidRDefault="001F4443" w:rsidP="001F4443">
            <w:pPr>
              <w:rPr>
                <w:rFonts w:ascii="Calibri" w:eastAsia="Times New Roman" w:hAnsi="Calibri" w:cs="Times New Roman"/>
                <w:lang w:val="en-US"/>
              </w:rPr>
            </w:pPr>
          </w:p>
        </w:tc>
      </w:tr>
      <w:tr w:rsidR="001F4443" w:rsidRPr="001F4443" w14:paraId="75253245"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2007C689"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Eating disorder and /or weight gain/loss</w:t>
            </w:r>
          </w:p>
        </w:tc>
        <w:tc>
          <w:tcPr>
            <w:tcW w:w="1134" w:type="dxa"/>
            <w:tcBorders>
              <w:top w:val="single" w:sz="4" w:space="0" w:color="auto"/>
              <w:left w:val="single" w:sz="4" w:space="0" w:color="auto"/>
              <w:bottom w:val="single" w:sz="4" w:space="0" w:color="auto"/>
              <w:right w:val="single" w:sz="4" w:space="0" w:color="auto"/>
            </w:tcBorders>
            <w:vAlign w:val="center"/>
          </w:tcPr>
          <w:p w14:paraId="65583DD9"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549A3FF" w14:textId="77777777" w:rsidR="001F4443" w:rsidRPr="001F4443" w:rsidRDefault="001F4443" w:rsidP="001F4443">
            <w:pPr>
              <w:rPr>
                <w:rFonts w:ascii="Calibri" w:eastAsia="Times New Roman" w:hAnsi="Calibri" w:cs="Times New Roman"/>
                <w:lang w:val="en-US"/>
              </w:rPr>
            </w:pPr>
          </w:p>
        </w:tc>
      </w:tr>
      <w:tr w:rsidR="001F4443" w:rsidRPr="001F4443" w14:paraId="7A3E13C3"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2F066998"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Evidence of misuse of drugs / alcohol, including associated health problems</w:t>
            </w:r>
          </w:p>
        </w:tc>
        <w:tc>
          <w:tcPr>
            <w:tcW w:w="1134" w:type="dxa"/>
            <w:tcBorders>
              <w:top w:val="single" w:sz="4" w:space="0" w:color="auto"/>
              <w:left w:val="single" w:sz="4" w:space="0" w:color="auto"/>
              <w:bottom w:val="single" w:sz="4" w:space="0" w:color="auto"/>
              <w:right w:val="single" w:sz="4" w:space="0" w:color="auto"/>
            </w:tcBorders>
            <w:vAlign w:val="center"/>
          </w:tcPr>
          <w:p w14:paraId="240DAEAF"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3BF32779" w14:textId="77777777" w:rsidR="001F4443" w:rsidRPr="001F4443" w:rsidRDefault="001F4443" w:rsidP="001F4443">
            <w:pPr>
              <w:rPr>
                <w:rFonts w:ascii="Calibri" w:eastAsia="Times New Roman" w:hAnsi="Calibri" w:cs="Times New Roman"/>
                <w:lang w:val="en-US"/>
              </w:rPr>
            </w:pPr>
          </w:p>
        </w:tc>
      </w:tr>
      <w:tr w:rsidR="001F4443" w:rsidRPr="001F4443" w14:paraId="3A985F85" w14:textId="77777777" w:rsidTr="001F4443">
        <w:tc>
          <w:tcPr>
            <w:tcW w:w="7479" w:type="dxa"/>
            <w:tcBorders>
              <w:top w:val="single" w:sz="4" w:space="0" w:color="auto"/>
              <w:left w:val="single" w:sz="4" w:space="0" w:color="auto"/>
              <w:bottom w:val="single" w:sz="4" w:space="0" w:color="auto"/>
              <w:right w:val="single" w:sz="4" w:space="0" w:color="auto"/>
            </w:tcBorders>
            <w:vAlign w:val="center"/>
            <w:hideMark/>
          </w:tcPr>
          <w:p w14:paraId="3A8912A1"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Physical and/or learning disability or difficulty</w:t>
            </w:r>
          </w:p>
        </w:tc>
        <w:tc>
          <w:tcPr>
            <w:tcW w:w="1134" w:type="dxa"/>
            <w:tcBorders>
              <w:top w:val="single" w:sz="4" w:space="0" w:color="auto"/>
              <w:left w:val="single" w:sz="4" w:space="0" w:color="auto"/>
              <w:bottom w:val="single" w:sz="4" w:space="0" w:color="auto"/>
              <w:right w:val="single" w:sz="4" w:space="0" w:color="auto"/>
            </w:tcBorders>
            <w:vAlign w:val="center"/>
          </w:tcPr>
          <w:p w14:paraId="379C8ED1"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C1FCA16" w14:textId="77777777" w:rsidR="001F4443" w:rsidRPr="001F4443" w:rsidRDefault="001F4443" w:rsidP="001F4443">
            <w:pPr>
              <w:rPr>
                <w:rFonts w:ascii="Calibri" w:eastAsia="Times New Roman" w:hAnsi="Calibri" w:cs="Times New Roman"/>
                <w:lang w:val="en-US"/>
              </w:rPr>
            </w:pPr>
          </w:p>
        </w:tc>
      </w:tr>
      <w:tr w:rsidR="001F4443" w:rsidRPr="001F4443" w14:paraId="64A1FDD3" w14:textId="77777777" w:rsidTr="001F4443">
        <w:trPr>
          <w:trHeight w:val="1705"/>
        </w:trPr>
        <w:tc>
          <w:tcPr>
            <w:tcW w:w="9890" w:type="dxa"/>
            <w:gridSpan w:val="3"/>
            <w:tcBorders>
              <w:top w:val="single" w:sz="4" w:space="0" w:color="auto"/>
              <w:left w:val="single" w:sz="4" w:space="0" w:color="auto"/>
              <w:bottom w:val="single" w:sz="4" w:space="0" w:color="auto"/>
              <w:right w:val="single" w:sz="4" w:space="0" w:color="auto"/>
            </w:tcBorders>
          </w:tcPr>
          <w:p w14:paraId="02954DA2" w14:textId="77777777" w:rsidR="001F4443" w:rsidRPr="001F4443" w:rsidRDefault="001F4443" w:rsidP="001F4443">
            <w:pPr>
              <w:spacing w:after="0"/>
              <w:rPr>
                <w:rFonts w:ascii="Calibri" w:eastAsia="Times New Roman" w:hAnsi="Calibri" w:cs="Times New Roman"/>
                <w:b/>
                <w:lang w:val="en-US"/>
              </w:rPr>
            </w:pPr>
            <w:r w:rsidRPr="001F4443">
              <w:rPr>
                <w:rFonts w:ascii="Calibri" w:eastAsia="Times New Roman" w:hAnsi="Calibri" w:cs="Times New Roman"/>
                <w:b/>
                <w:lang w:val="en-US"/>
              </w:rPr>
              <w:t>Health Comments/Evidence/Description of ‘YES’ indicators</w:t>
            </w:r>
          </w:p>
          <w:p w14:paraId="34CFEAF0" w14:textId="77777777" w:rsidR="001F4443" w:rsidRPr="001F4443" w:rsidRDefault="001F4443" w:rsidP="001F4443">
            <w:pPr>
              <w:spacing w:after="0" w:line="240" w:lineRule="auto"/>
              <w:rPr>
                <w:rFonts w:ascii="Calibri" w:eastAsia="Times New Roman" w:hAnsi="Calibri" w:cs="Times New Roman"/>
                <w:i/>
                <w:lang w:val="en-US"/>
              </w:rPr>
            </w:pPr>
            <w:r w:rsidRPr="001F4443">
              <w:rPr>
                <w:rFonts w:ascii="Calibri" w:eastAsia="Times New Roman" w:hAnsi="Calibri" w:cs="Times New Roman"/>
                <w:i/>
                <w:lang w:val="en-US"/>
              </w:rPr>
              <w:t>E.g. Indicator 1.8 – child/young person is attending substance misuse project and has disclosed heavy cannabis use</w:t>
            </w:r>
          </w:p>
          <w:p w14:paraId="2774BDAD" w14:textId="77777777" w:rsidR="001F4443" w:rsidRPr="001F4443" w:rsidRDefault="001F4443" w:rsidP="001F4443">
            <w:pPr>
              <w:rPr>
                <w:rFonts w:ascii="Calibri" w:eastAsia="Times New Roman" w:hAnsi="Calibri" w:cs="Times New Roman"/>
                <w:lang w:val="en-US"/>
              </w:rPr>
            </w:pPr>
          </w:p>
          <w:p w14:paraId="449D6113" w14:textId="77777777" w:rsidR="001F4443" w:rsidRPr="001F4443" w:rsidRDefault="001F4443" w:rsidP="001F4443">
            <w:pPr>
              <w:rPr>
                <w:rFonts w:ascii="Calibri" w:eastAsia="Times New Roman" w:hAnsi="Calibri" w:cs="Times New Roman"/>
                <w:lang w:val="en-US"/>
              </w:rPr>
            </w:pPr>
          </w:p>
        </w:tc>
      </w:tr>
      <w:tr w:rsidR="001F4443" w:rsidRPr="001F4443" w14:paraId="74DCA42F" w14:textId="77777777" w:rsidTr="001F4443">
        <w:tc>
          <w:tcPr>
            <w:tcW w:w="7479"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5938562" w14:textId="77777777" w:rsidR="001F4443" w:rsidRPr="001F4443" w:rsidRDefault="001F4443" w:rsidP="001F4443">
            <w:pPr>
              <w:numPr>
                <w:ilvl w:val="0"/>
                <w:numId w:val="20"/>
              </w:numPr>
              <w:spacing w:after="0" w:line="240" w:lineRule="auto"/>
              <w:ind w:left="567" w:hanging="567"/>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t>Behaviour Domain</w:t>
            </w:r>
          </w:p>
        </w:tc>
        <w:tc>
          <w:tcPr>
            <w:tcW w:w="1134" w:type="dxa"/>
            <w:tcBorders>
              <w:top w:val="single" w:sz="4" w:space="0" w:color="auto"/>
              <w:left w:val="single" w:sz="4" w:space="0" w:color="auto"/>
              <w:bottom w:val="single" w:sz="4" w:space="0" w:color="auto"/>
              <w:right w:val="single" w:sz="4" w:space="0" w:color="auto"/>
            </w:tcBorders>
            <w:shd w:val="clear" w:color="auto" w:fill="CCFFFF"/>
            <w:hideMark/>
          </w:tcPr>
          <w:p w14:paraId="7770D27F"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Yes (Y) / No (N)</w:t>
            </w:r>
          </w:p>
        </w:tc>
        <w:tc>
          <w:tcPr>
            <w:tcW w:w="1277" w:type="dxa"/>
            <w:tcBorders>
              <w:top w:val="single" w:sz="4" w:space="0" w:color="auto"/>
              <w:left w:val="single" w:sz="4" w:space="0" w:color="auto"/>
              <w:bottom w:val="single" w:sz="4" w:space="0" w:color="auto"/>
              <w:right w:val="single" w:sz="4" w:space="0" w:color="auto"/>
            </w:tcBorders>
            <w:shd w:val="clear" w:color="auto" w:fill="CCFFFF"/>
            <w:hideMark/>
          </w:tcPr>
          <w:p w14:paraId="3E48406E"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Current (C) / Previous (P)</w:t>
            </w:r>
          </w:p>
        </w:tc>
      </w:tr>
      <w:tr w:rsidR="001F4443" w:rsidRPr="001F4443" w14:paraId="75FE70D6"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4F939250" w14:textId="77777777" w:rsidR="001F4443" w:rsidRPr="001F4443" w:rsidRDefault="001F4443" w:rsidP="001F4443">
            <w:pPr>
              <w:numPr>
                <w:ilvl w:val="1"/>
                <w:numId w:val="20"/>
              </w:numPr>
              <w:spacing w:after="0"/>
              <w:ind w:left="567" w:hanging="567"/>
              <w:rPr>
                <w:rFonts w:ascii="Calibri" w:eastAsia="Times New Roman" w:hAnsi="Calibri" w:cs="Times New Roman"/>
                <w:lang w:val="en-US"/>
              </w:rPr>
            </w:pPr>
            <w:r w:rsidRPr="001F4443">
              <w:rPr>
                <w:rFonts w:ascii="Calibri" w:eastAsia="Times New Roman" w:hAnsi="Calibri" w:cs="Times New Roman"/>
                <w:lang w:val="en-US"/>
              </w:rPr>
              <w:t>Risk taking behaviour without recognising the impact or consequences</w:t>
            </w:r>
          </w:p>
        </w:tc>
        <w:tc>
          <w:tcPr>
            <w:tcW w:w="1134" w:type="dxa"/>
            <w:tcBorders>
              <w:top w:val="single" w:sz="4" w:space="0" w:color="auto"/>
              <w:left w:val="single" w:sz="4" w:space="0" w:color="auto"/>
              <w:bottom w:val="single" w:sz="4" w:space="0" w:color="auto"/>
              <w:right w:val="single" w:sz="4" w:space="0" w:color="auto"/>
            </w:tcBorders>
            <w:vAlign w:val="center"/>
          </w:tcPr>
          <w:p w14:paraId="6B60EEFC"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0BD3748" w14:textId="77777777" w:rsidR="001F4443" w:rsidRPr="001F4443" w:rsidRDefault="001F4443" w:rsidP="001F4443">
            <w:pPr>
              <w:spacing w:after="0"/>
              <w:rPr>
                <w:rFonts w:ascii="Calibri" w:eastAsia="Times New Roman" w:hAnsi="Calibri" w:cs="Times New Roman"/>
                <w:lang w:val="en-US"/>
              </w:rPr>
            </w:pPr>
          </w:p>
        </w:tc>
      </w:tr>
      <w:tr w:rsidR="001F4443" w:rsidRPr="001F4443" w14:paraId="11E22DBF"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3D3BBDFA" w14:textId="77777777" w:rsidR="001F4443" w:rsidRPr="001F4443" w:rsidRDefault="001F4443" w:rsidP="001F4443">
            <w:pPr>
              <w:numPr>
                <w:ilvl w:val="1"/>
                <w:numId w:val="20"/>
              </w:numPr>
              <w:spacing w:after="0"/>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Truancy / at risk of exclusion / missing education / on reduced timetable or considerable change in performance at school </w:t>
            </w:r>
          </w:p>
        </w:tc>
        <w:tc>
          <w:tcPr>
            <w:tcW w:w="1134" w:type="dxa"/>
            <w:tcBorders>
              <w:top w:val="single" w:sz="4" w:space="0" w:color="auto"/>
              <w:left w:val="single" w:sz="4" w:space="0" w:color="auto"/>
              <w:bottom w:val="single" w:sz="4" w:space="0" w:color="auto"/>
              <w:right w:val="single" w:sz="4" w:space="0" w:color="auto"/>
            </w:tcBorders>
            <w:vAlign w:val="center"/>
          </w:tcPr>
          <w:p w14:paraId="37F3E4FB"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22A43DC3" w14:textId="77777777" w:rsidR="001F4443" w:rsidRPr="001F4443" w:rsidRDefault="001F4443" w:rsidP="001F4443">
            <w:pPr>
              <w:spacing w:after="0"/>
              <w:rPr>
                <w:rFonts w:ascii="Calibri" w:eastAsia="Times New Roman" w:hAnsi="Calibri" w:cs="Times New Roman"/>
                <w:lang w:val="en-US"/>
              </w:rPr>
            </w:pPr>
          </w:p>
        </w:tc>
      </w:tr>
      <w:tr w:rsidR="001F4443" w:rsidRPr="001F4443" w14:paraId="0BED8F1F"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2D01ABF0" w14:textId="77777777" w:rsidR="001F4443" w:rsidRPr="001F4443" w:rsidRDefault="001F4443" w:rsidP="001F4443">
            <w:pPr>
              <w:numPr>
                <w:ilvl w:val="1"/>
                <w:numId w:val="20"/>
              </w:numPr>
              <w:tabs>
                <w:tab w:val="left" w:pos="180"/>
              </w:tabs>
              <w:spacing w:after="0"/>
              <w:ind w:left="567" w:hanging="567"/>
              <w:rPr>
                <w:rFonts w:ascii="Calibri" w:eastAsia="Times New Roman" w:hAnsi="Calibri" w:cs="Times New Roman"/>
                <w:lang w:val="en-US"/>
              </w:rPr>
            </w:pPr>
            <w:r w:rsidRPr="001F4443">
              <w:rPr>
                <w:rFonts w:ascii="Calibri" w:eastAsia="Times New Roman" w:hAnsi="Calibri" w:cs="Times New Roman"/>
                <w:lang w:val="en-US"/>
              </w:rPr>
              <w:t>Volatile behaviour exhibiting extreme array of mood swings or abusive language which is unusual for the child</w:t>
            </w:r>
          </w:p>
        </w:tc>
        <w:tc>
          <w:tcPr>
            <w:tcW w:w="1134" w:type="dxa"/>
            <w:tcBorders>
              <w:top w:val="single" w:sz="4" w:space="0" w:color="auto"/>
              <w:left w:val="single" w:sz="4" w:space="0" w:color="auto"/>
              <w:bottom w:val="single" w:sz="4" w:space="0" w:color="auto"/>
              <w:right w:val="single" w:sz="4" w:space="0" w:color="auto"/>
            </w:tcBorders>
            <w:vAlign w:val="center"/>
          </w:tcPr>
          <w:p w14:paraId="342DEED4"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1301048" w14:textId="77777777" w:rsidR="001F4443" w:rsidRPr="001F4443" w:rsidRDefault="001F4443" w:rsidP="001F4443">
            <w:pPr>
              <w:spacing w:after="0"/>
              <w:rPr>
                <w:rFonts w:ascii="Calibri" w:eastAsia="Times New Roman" w:hAnsi="Calibri" w:cs="Times New Roman"/>
                <w:lang w:val="en-US"/>
              </w:rPr>
            </w:pPr>
          </w:p>
        </w:tc>
      </w:tr>
      <w:tr w:rsidR="001F4443" w:rsidRPr="001F4443" w14:paraId="2DAC269C"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3398607E" w14:textId="77777777" w:rsidR="001F4443" w:rsidRPr="001F4443" w:rsidRDefault="001F4443" w:rsidP="001F4443">
            <w:pPr>
              <w:numPr>
                <w:ilvl w:val="1"/>
                <w:numId w:val="20"/>
              </w:numPr>
              <w:tabs>
                <w:tab w:val="left" w:pos="0"/>
              </w:tabs>
              <w:spacing w:after="0"/>
              <w:ind w:left="567" w:hanging="567"/>
              <w:rPr>
                <w:rFonts w:ascii="Calibri" w:eastAsia="Times New Roman" w:hAnsi="Calibri" w:cs="Times New Roman"/>
                <w:lang w:val="en-US"/>
              </w:rPr>
            </w:pPr>
            <w:r w:rsidRPr="001F4443">
              <w:rPr>
                <w:rFonts w:ascii="Calibri" w:eastAsia="Times New Roman" w:hAnsi="Calibri" w:cs="Times New Roman"/>
                <w:lang w:val="en-US"/>
              </w:rPr>
              <w:t>Aggressive or violent including to animals, parents, siblings, teachers or peers</w:t>
            </w:r>
          </w:p>
        </w:tc>
        <w:tc>
          <w:tcPr>
            <w:tcW w:w="1134" w:type="dxa"/>
            <w:tcBorders>
              <w:top w:val="single" w:sz="4" w:space="0" w:color="auto"/>
              <w:left w:val="single" w:sz="4" w:space="0" w:color="auto"/>
              <w:bottom w:val="single" w:sz="4" w:space="0" w:color="auto"/>
              <w:right w:val="single" w:sz="4" w:space="0" w:color="auto"/>
            </w:tcBorders>
            <w:vAlign w:val="center"/>
          </w:tcPr>
          <w:p w14:paraId="77BA9F81"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4D8620FB" w14:textId="77777777" w:rsidR="001F4443" w:rsidRPr="001F4443" w:rsidRDefault="001F4443" w:rsidP="001F4443">
            <w:pPr>
              <w:spacing w:after="0"/>
              <w:rPr>
                <w:rFonts w:ascii="Calibri" w:eastAsia="Times New Roman" w:hAnsi="Calibri" w:cs="Times New Roman"/>
                <w:lang w:val="en-US"/>
              </w:rPr>
            </w:pPr>
          </w:p>
        </w:tc>
      </w:tr>
      <w:tr w:rsidR="001F4443" w:rsidRPr="001F4443" w14:paraId="7D858158"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4051F7F4" w14:textId="77777777" w:rsidR="001F4443" w:rsidRPr="001F4443" w:rsidRDefault="001F4443" w:rsidP="001F4443">
            <w:pPr>
              <w:numPr>
                <w:ilvl w:val="1"/>
                <w:numId w:val="20"/>
              </w:numPr>
              <w:tabs>
                <w:tab w:val="left" w:pos="0"/>
              </w:tabs>
              <w:spacing w:after="0"/>
              <w:ind w:left="567" w:hanging="567"/>
              <w:rPr>
                <w:rFonts w:ascii="Calibri" w:eastAsia="Times New Roman" w:hAnsi="Calibri" w:cs="Times New Roman"/>
                <w:lang w:val="en-US"/>
              </w:rPr>
            </w:pPr>
            <w:r w:rsidRPr="001F4443">
              <w:rPr>
                <w:rFonts w:ascii="Calibri" w:eastAsia="Times New Roman" w:hAnsi="Calibri" w:cs="Times New Roman"/>
                <w:lang w:val="en-US"/>
              </w:rPr>
              <w:t>Becoming angry, hostile if any suspicions or concerns about their activities are expressed</w:t>
            </w:r>
          </w:p>
        </w:tc>
        <w:tc>
          <w:tcPr>
            <w:tcW w:w="1134" w:type="dxa"/>
            <w:tcBorders>
              <w:top w:val="single" w:sz="4" w:space="0" w:color="auto"/>
              <w:left w:val="single" w:sz="4" w:space="0" w:color="auto"/>
              <w:bottom w:val="single" w:sz="4" w:space="0" w:color="auto"/>
              <w:right w:val="single" w:sz="4" w:space="0" w:color="auto"/>
            </w:tcBorders>
            <w:vAlign w:val="center"/>
          </w:tcPr>
          <w:p w14:paraId="23A217D8"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1C7988E5" w14:textId="77777777" w:rsidR="001F4443" w:rsidRPr="001F4443" w:rsidRDefault="001F4443" w:rsidP="001F4443">
            <w:pPr>
              <w:spacing w:after="0"/>
              <w:rPr>
                <w:rFonts w:ascii="Calibri" w:eastAsia="Times New Roman" w:hAnsi="Calibri" w:cs="Times New Roman"/>
                <w:lang w:val="en-US"/>
              </w:rPr>
            </w:pPr>
          </w:p>
        </w:tc>
      </w:tr>
      <w:tr w:rsidR="001F4443" w:rsidRPr="001F4443" w14:paraId="3DCFD8EE"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05C00A1A" w14:textId="77777777" w:rsidR="001F4443" w:rsidRPr="001F4443" w:rsidRDefault="001F4443" w:rsidP="001F4443">
            <w:pPr>
              <w:numPr>
                <w:ilvl w:val="1"/>
                <w:numId w:val="20"/>
              </w:numPr>
              <w:tabs>
                <w:tab w:val="left" w:pos="0"/>
              </w:tabs>
              <w:spacing w:after="0"/>
              <w:ind w:left="567" w:hanging="567"/>
              <w:rPr>
                <w:rFonts w:ascii="Calibri" w:eastAsia="Times New Roman" w:hAnsi="Calibri" w:cs="Times New Roman"/>
                <w:lang w:val="en-US"/>
              </w:rPr>
            </w:pPr>
            <w:r w:rsidRPr="001F4443">
              <w:rPr>
                <w:rFonts w:ascii="Calibri" w:eastAsia="Times New Roman" w:hAnsi="Calibri" w:cs="Times New Roman"/>
                <w:lang w:val="en-US"/>
              </w:rPr>
              <w:t>Detachment from age-appropriate activities</w:t>
            </w:r>
          </w:p>
        </w:tc>
        <w:tc>
          <w:tcPr>
            <w:tcW w:w="1134" w:type="dxa"/>
            <w:tcBorders>
              <w:top w:val="single" w:sz="4" w:space="0" w:color="auto"/>
              <w:left w:val="single" w:sz="4" w:space="0" w:color="auto"/>
              <w:bottom w:val="single" w:sz="4" w:space="0" w:color="auto"/>
              <w:right w:val="single" w:sz="4" w:space="0" w:color="auto"/>
            </w:tcBorders>
            <w:vAlign w:val="center"/>
          </w:tcPr>
          <w:p w14:paraId="3350481C"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29EB2AA6" w14:textId="77777777" w:rsidR="001F4443" w:rsidRPr="001F4443" w:rsidRDefault="001F4443" w:rsidP="001F4443">
            <w:pPr>
              <w:spacing w:after="0"/>
              <w:rPr>
                <w:rFonts w:ascii="Calibri" w:eastAsia="Times New Roman" w:hAnsi="Calibri" w:cs="Times New Roman"/>
                <w:lang w:val="en-US"/>
              </w:rPr>
            </w:pPr>
          </w:p>
        </w:tc>
      </w:tr>
      <w:tr w:rsidR="001F4443" w:rsidRPr="001F4443" w14:paraId="2968A47B"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69C1E5E5" w14:textId="77777777" w:rsidR="001F4443" w:rsidRPr="001F4443" w:rsidRDefault="001F4443" w:rsidP="001F4443">
            <w:pPr>
              <w:numPr>
                <w:ilvl w:val="1"/>
                <w:numId w:val="20"/>
              </w:numPr>
              <w:tabs>
                <w:tab w:val="left" w:pos="0"/>
              </w:tabs>
              <w:spacing w:after="0"/>
              <w:ind w:left="567" w:hanging="567"/>
              <w:rPr>
                <w:rFonts w:ascii="Calibri" w:eastAsia="Times New Roman" w:hAnsi="Calibri" w:cs="Times New Roman"/>
                <w:lang w:val="en-US"/>
              </w:rPr>
            </w:pPr>
            <w:r w:rsidRPr="001F4443">
              <w:rPr>
                <w:rFonts w:ascii="Calibri" w:eastAsia="Times New Roman" w:hAnsi="Calibri" w:cs="Times New Roman"/>
                <w:lang w:val="en-US"/>
              </w:rPr>
              <w:t>Secretive behaviour</w:t>
            </w:r>
          </w:p>
        </w:tc>
        <w:tc>
          <w:tcPr>
            <w:tcW w:w="1134" w:type="dxa"/>
            <w:tcBorders>
              <w:top w:val="single" w:sz="4" w:space="0" w:color="auto"/>
              <w:left w:val="single" w:sz="4" w:space="0" w:color="auto"/>
              <w:bottom w:val="single" w:sz="4" w:space="0" w:color="auto"/>
              <w:right w:val="single" w:sz="4" w:space="0" w:color="auto"/>
            </w:tcBorders>
            <w:vAlign w:val="center"/>
          </w:tcPr>
          <w:p w14:paraId="4E9D6E50"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89DD107" w14:textId="77777777" w:rsidR="001F4443" w:rsidRPr="001F4443" w:rsidRDefault="001F4443" w:rsidP="001F4443">
            <w:pPr>
              <w:spacing w:after="0"/>
              <w:rPr>
                <w:rFonts w:ascii="Calibri" w:eastAsia="Times New Roman" w:hAnsi="Calibri" w:cs="Times New Roman"/>
                <w:lang w:val="en-US"/>
              </w:rPr>
            </w:pPr>
          </w:p>
        </w:tc>
      </w:tr>
      <w:tr w:rsidR="001F4443" w:rsidRPr="001F4443" w14:paraId="33E6AAB7"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2E7AB93C" w14:textId="77777777" w:rsidR="001F4443" w:rsidRPr="001F4443" w:rsidRDefault="001F4443" w:rsidP="001F4443">
            <w:pPr>
              <w:numPr>
                <w:ilvl w:val="1"/>
                <w:numId w:val="20"/>
              </w:numPr>
              <w:tabs>
                <w:tab w:val="left" w:pos="0"/>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Change in appearance (not including weight changes)</w:t>
            </w:r>
          </w:p>
        </w:tc>
        <w:tc>
          <w:tcPr>
            <w:tcW w:w="1134" w:type="dxa"/>
            <w:tcBorders>
              <w:top w:val="single" w:sz="4" w:space="0" w:color="auto"/>
              <w:left w:val="single" w:sz="4" w:space="0" w:color="auto"/>
              <w:bottom w:val="single" w:sz="4" w:space="0" w:color="auto"/>
              <w:right w:val="single" w:sz="4" w:space="0" w:color="auto"/>
            </w:tcBorders>
            <w:vAlign w:val="center"/>
          </w:tcPr>
          <w:p w14:paraId="3520EF44"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4B87CD95" w14:textId="77777777" w:rsidR="001F4443" w:rsidRPr="001F4443" w:rsidRDefault="001F4443" w:rsidP="001F4443">
            <w:pPr>
              <w:spacing w:after="0"/>
              <w:rPr>
                <w:rFonts w:ascii="Calibri" w:eastAsia="Times New Roman" w:hAnsi="Calibri" w:cs="Times New Roman"/>
                <w:lang w:val="en-US"/>
              </w:rPr>
            </w:pPr>
          </w:p>
        </w:tc>
      </w:tr>
      <w:tr w:rsidR="001F4443" w:rsidRPr="001F4443" w14:paraId="333A779E"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3330034D" w14:textId="77777777" w:rsidR="001F4443" w:rsidRPr="001F4443" w:rsidRDefault="001F4443" w:rsidP="001F4443">
            <w:pPr>
              <w:numPr>
                <w:ilvl w:val="1"/>
                <w:numId w:val="20"/>
              </w:numPr>
              <w:tabs>
                <w:tab w:val="left" w:pos="0"/>
                <w:tab w:val="left" w:pos="360"/>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    Young offender or anti-social behaviour including petty crime</w:t>
            </w:r>
          </w:p>
        </w:tc>
        <w:tc>
          <w:tcPr>
            <w:tcW w:w="1134" w:type="dxa"/>
            <w:tcBorders>
              <w:top w:val="single" w:sz="4" w:space="0" w:color="auto"/>
              <w:left w:val="single" w:sz="4" w:space="0" w:color="auto"/>
              <w:bottom w:val="single" w:sz="4" w:space="0" w:color="auto"/>
              <w:right w:val="single" w:sz="4" w:space="0" w:color="auto"/>
            </w:tcBorders>
            <w:vAlign w:val="center"/>
          </w:tcPr>
          <w:p w14:paraId="53FB6C20"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F6FE894" w14:textId="77777777" w:rsidR="001F4443" w:rsidRPr="001F4443" w:rsidRDefault="001F4443" w:rsidP="001F4443">
            <w:pPr>
              <w:spacing w:after="0"/>
              <w:rPr>
                <w:rFonts w:ascii="Calibri" w:eastAsia="Times New Roman" w:hAnsi="Calibri" w:cs="Times New Roman"/>
                <w:lang w:val="en-US"/>
              </w:rPr>
            </w:pPr>
          </w:p>
        </w:tc>
      </w:tr>
      <w:tr w:rsidR="001F4443" w:rsidRPr="001F4443" w14:paraId="08A4387E" w14:textId="77777777" w:rsidTr="001F4443">
        <w:trPr>
          <w:trHeight w:val="595"/>
        </w:trPr>
        <w:tc>
          <w:tcPr>
            <w:tcW w:w="7479" w:type="dxa"/>
            <w:tcBorders>
              <w:top w:val="single" w:sz="4" w:space="0" w:color="auto"/>
              <w:left w:val="single" w:sz="4" w:space="0" w:color="auto"/>
              <w:bottom w:val="single" w:sz="4" w:space="0" w:color="auto"/>
              <w:right w:val="single" w:sz="4" w:space="0" w:color="auto"/>
            </w:tcBorders>
            <w:vAlign w:val="center"/>
            <w:hideMark/>
          </w:tcPr>
          <w:p w14:paraId="650BB9FE" w14:textId="77777777" w:rsidR="001F4443" w:rsidRPr="001F4443" w:rsidRDefault="001F4443" w:rsidP="001F4443">
            <w:pPr>
              <w:numPr>
                <w:ilvl w:val="1"/>
                <w:numId w:val="20"/>
              </w:numPr>
              <w:tabs>
                <w:tab w:val="left" w:pos="0"/>
                <w:tab w:val="left" w:pos="360"/>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lastRenderedPageBreak/>
              <w:t>Changes in relationships with families or family members</w:t>
            </w:r>
          </w:p>
        </w:tc>
        <w:tc>
          <w:tcPr>
            <w:tcW w:w="1134" w:type="dxa"/>
            <w:tcBorders>
              <w:top w:val="single" w:sz="4" w:space="0" w:color="auto"/>
              <w:left w:val="single" w:sz="4" w:space="0" w:color="auto"/>
              <w:bottom w:val="single" w:sz="4" w:space="0" w:color="auto"/>
              <w:right w:val="single" w:sz="4" w:space="0" w:color="auto"/>
            </w:tcBorders>
            <w:vAlign w:val="center"/>
          </w:tcPr>
          <w:p w14:paraId="0DEB3E10" w14:textId="77777777" w:rsidR="001F4443" w:rsidRPr="001F4443" w:rsidRDefault="001F4443" w:rsidP="001F4443">
            <w:pPr>
              <w:spacing w:after="0"/>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14B897CC" w14:textId="77777777" w:rsidR="001F4443" w:rsidRPr="001F4443" w:rsidRDefault="001F4443" w:rsidP="001F4443">
            <w:pPr>
              <w:spacing w:after="0"/>
              <w:rPr>
                <w:rFonts w:ascii="Calibri" w:eastAsia="Times New Roman" w:hAnsi="Calibri" w:cs="Times New Roman"/>
                <w:lang w:val="en-US"/>
              </w:rPr>
            </w:pPr>
          </w:p>
        </w:tc>
      </w:tr>
      <w:tr w:rsidR="001F4443" w:rsidRPr="001F4443" w14:paraId="58A086E5" w14:textId="77777777" w:rsidTr="001F4443">
        <w:trPr>
          <w:trHeight w:val="1976"/>
        </w:trPr>
        <w:tc>
          <w:tcPr>
            <w:tcW w:w="9890" w:type="dxa"/>
            <w:gridSpan w:val="3"/>
            <w:tcBorders>
              <w:top w:val="single" w:sz="4" w:space="0" w:color="auto"/>
              <w:left w:val="single" w:sz="4" w:space="0" w:color="auto"/>
              <w:bottom w:val="single" w:sz="4" w:space="0" w:color="auto"/>
              <w:right w:val="single" w:sz="4" w:space="0" w:color="auto"/>
            </w:tcBorders>
          </w:tcPr>
          <w:p w14:paraId="1F17E2E9" w14:textId="77777777" w:rsidR="001F4443" w:rsidRPr="001F4443" w:rsidRDefault="001F4443" w:rsidP="001F4443">
            <w:pPr>
              <w:rPr>
                <w:rFonts w:ascii="Calibri" w:eastAsia="Times New Roman" w:hAnsi="Calibri" w:cs="Times New Roman"/>
                <w:b/>
                <w:lang w:val="en-US"/>
              </w:rPr>
            </w:pPr>
            <w:r w:rsidRPr="001F4443">
              <w:rPr>
                <w:rFonts w:ascii="Calibri" w:eastAsia="Times New Roman" w:hAnsi="Calibri" w:cs="Times New Roman"/>
                <w:b/>
                <w:lang w:val="en-US"/>
              </w:rPr>
              <w:t>Behaviour Comments/Evidence/Description of ‘YES’ indicators</w:t>
            </w:r>
          </w:p>
          <w:p w14:paraId="7268D3C4" w14:textId="77777777" w:rsidR="001F4443" w:rsidRPr="001F4443" w:rsidRDefault="001F4443" w:rsidP="001F4443">
            <w:pPr>
              <w:rPr>
                <w:rFonts w:ascii="Calibri" w:eastAsia="Times New Roman" w:hAnsi="Calibri" w:cs="Times New Roman"/>
                <w:lang w:val="en-US"/>
              </w:rPr>
            </w:pPr>
          </w:p>
          <w:p w14:paraId="3A90FF37" w14:textId="77777777" w:rsidR="001F4443" w:rsidRPr="001F4443" w:rsidRDefault="001F4443" w:rsidP="001F4443">
            <w:pPr>
              <w:rPr>
                <w:rFonts w:ascii="Calibri" w:eastAsia="Times New Roman" w:hAnsi="Calibri" w:cs="Times New Roman"/>
                <w:lang w:val="en-US"/>
              </w:rPr>
            </w:pPr>
          </w:p>
          <w:p w14:paraId="679BA1F1" w14:textId="77777777" w:rsidR="001F4443" w:rsidRPr="001F4443" w:rsidRDefault="001F4443" w:rsidP="001F4443">
            <w:pPr>
              <w:rPr>
                <w:rFonts w:ascii="Calibri" w:eastAsia="Times New Roman" w:hAnsi="Calibri" w:cs="Times New Roman"/>
                <w:lang w:val="en-US"/>
              </w:rPr>
            </w:pPr>
          </w:p>
        </w:tc>
      </w:tr>
      <w:tr w:rsidR="001F4443" w:rsidRPr="001F4443" w14:paraId="0DD75C7C"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163F20F" w14:textId="77777777" w:rsidR="001F4443" w:rsidRPr="001F4443" w:rsidRDefault="001F4443" w:rsidP="001F4443">
            <w:pPr>
              <w:numPr>
                <w:ilvl w:val="0"/>
                <w:numId w:val="20"/>
              </w:numPr>
              <w:spacing w:after="0" w:line="240" w:lineRule="auto"/>
              <w:ind w:left="567" w:hanging="567"/>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t>Grooming Domain</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249EE63"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Yes (Y) / No (N)</w:t>
            </w:r>
          </w:p>
        </w:tc>
        <w:tc>
          <w:tcPr>
            <w:tcW w:w="127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94B03A3"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Current (C) / Previous (P)</w:t>
            </w:r>
          </w:p>
        </w:tc>
      </w:tr>
      <w:tr w:rsidR="001F4443" w:rsidRPr="001F4443" w14:paraId="218E0F61"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1A03B37A"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Entering or leaving vehicles driven by unknown adults</w:t>
            </w:r>
          </w:p>
        </w:tc>
        <w:tc>
          <w:tcPr>
            <w:tcW w:w="1134" w:type="dxa"/>
            <w:tcBorders>
              <w:top w:val="single" w:sz="4" w:space="0" w:color="auto"/>
              <w:left w:val="single" w:sz="4" w:space="0" w:color="auto"/>
              <w:bottom w:val="single" w:sz="4" w:space="0" w:color="auto"/>
              <w:right w:val="single" w:sz="4" w:space="0" w:color="auto"/>
            </w:tcBorders>
            <w:vAlign w:val="center"/>
          </w:tcPr>
          <w:p w14:paraId="1B090C2A"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45246D9E" w14:textId="77777777" w:rsidR="001F4443" w:rsidRPr="001F4443" w:rsidRDefault="001F4443" w:rsidP="001F4443">
            <w:pPr>
              <w:rPr>
                <w:rFonts w:ascii="Calibri" w:eastAsia="Times New Roman" w:hAnsi="Calibri" w:cs="Times New Roman"/>
                <w:lang w:val="en-US"/>
              </w:rPr>
            </w:pPr>
          </w:p>
        </w:tc>
      </w:tr>
      <w:tr w:rsidR="001F4443" w:rsidRPr="001F4443" w14:paraId="3F17E18D"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1F0D2EE"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Excessive use of mobile phones including receiving calls late at night </w:t>
            </w:r>
          </w:p>
        </w:tc>
        <w:tc>
          <w:tcPr>
            <w:tcW w:w="1134" w:type="dxa"/>
            <w:tcBorders>
              <w:top w:val="single" w:sz="4" w:space="0" w:color="auto"/>
              <w:left w:val="single" w:sz="4" w:space="0" w:color="auto"/>
              <w:bottom w:val="single" w:sz="4" w:space="0" w:color="auto"/>
              <w:right w:val="single" w:sz="4" w:space="0" w:color="auto"/>
            </w:tcBorders>
            <w:vAlign w:val="center"/>
          </w:tcPr>
          <w:p w14:paraId="6ED8D45E"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F58072C" w14:textId="77777777" w:rsidR="001F4443" w:rsidRPr="001F4443" w:rsidRDefault="001F4443" w:rsidP="001F4443">
            <w:pPr>
              <w:rPr>
                <w:rFonts w:ascii="Calibri" w:eastAsia="Times New Roman" w:hAnsi="Calibri" w:cs="Times New Roman"/>
                <w:lang w:val="en-US"/>
              </w:rPr>
            </w:pPr>
          </w:p>
        </w:tc>
      </w:tr>
      <w:tr w:rsidR="001F4443" w:rsidRPr="001F4443" w14:paraId="28D061A6"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1234AB67"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Possession of a second mobile phone or sim card</w:t>
            </w:r>
          </w:p>
        </w:tc>
        <w:tc>
          <w:tcPr>
            <w:tcW w:w="1134" w:type="dxa"/>
            <w:tcBorders>
              <w:top w:val="single" w:sz="4" w:space="0" w:color="auto"/>
              <w:left w:val="single" w:sz="4" w:space="0" w:color="auto"/>
              <w:bottom w:val="single" w:sz="4" w:space="0" w:color="auto"/>
              <w:right w:val="single" w:sz="4" w:space="0" w:color="auto"/>
            </w:tcBorders>
            <w:vAlign w:val="center"/>
          </w:tcPr>
          <w:p w14:paraId="09A04558"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490F9EA" w14:textId="77777777" w:rsidR="001F4443" w:rsidRPr="001F4443" w:rsidRDefault="001F4443" w:rsidP="001F4443">
            <w:pPr>
              <w:rPr>
                <w:rFonts w:ascii="Calibri" w:eastAsia="Times New Roman" w:hAnsi="Calibri" w:cs="Times New Roman"/>
                <w:lang w:val="en-US"/>
              </w:rPr>
            </w:pPr>
          </w:p>
        </w:tc>
      </w:tr>
      <w:tr w:rsidR="001F4443" w:rsidRPr="001F4443" w14:paraId="27B70EB7"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5D3ED666"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Exposing or recruiting other children into exploitative situations</w:t>
            </w:r>
          </w:p>
        </w:tc>
        <w:tc>
          <w:tcPr>
            <w:tcW w:w="1134" w:type="dxa"/>
            <w:tcBorders>
              <w:top w:val="single" w:sz="4" w:space="0" w:color="auto"/>
              <w:left w:val="single" w:sz="4" w:space="0" w:color="auto"/>
              <w:bottom w:val="single" w:sz="4" w:space="0" w:color="auto"/>
              <w:right w:val="single" w:sz="4" w:space="0" w:color="auto"/>
            </w:tcBorders>
            <w:vAlign w:val="center"/>
          </w:tcPr>
          <w:p w14:paraId="4EB3F0A1"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82327B4" w14:textId="77777777" w:rsidR="001F4443" w:rsidRPr="001F4443" w:rsidRDefault="001F4443" w:rsidP="001F4443">
            <w:pPr>
              <w:rPr>
                <w:rFonts w:ascii="Calibri" w:eastAsia="Times New Roman" w:hAnsi="Calibri" w:cs="Times New Roman"/>
                <w:lang w:val="en-US"/>
              </w:rPr>
            </w:pPr>
          </w:p>
        </w:tc>
      </w:tr>
      <w:tr w:rsidR="001F4443" w:rsidRPr="001F4443" w14:paraId="4C1CAF0B"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34BC52A8"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Seen in adult places (i.e. pubs and clubs) or venues known to be used for exploitation or criminal activity</w:t>
            </w:r>
          </w:p>
        </w:tc>
        <w:tc>
          <w:tcPr>
            <w:tcW w:w="1134" w:type="dxa"/>
            <w:tcBorders>
              <w:top w:val="single" w:sz="4" w:space="0" w:color="auto"/>
              <w:left w:val="single" w:sz="4" w:space="0" w:color="auto"/>
              <w:bottom w:val="single" w:sz="4" w:space="0" w:color="auto"/>
              <w:right w:val="single" w:sz="4" w:space="0" w:color="auto"/>
            </w:tcBorders>
            <w:vAlign w:val="center"/>
          </w:tcPr>
          <w:p w14:paraId="37BBB825"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3794375D" w14:textId="77777777" w:rsidR="001F4443" w:rsidRPr="001F4443" w:rsidRDefault="001F4443" w:rsidP="001F4443">
            <w:pPr>
              <w:rPr>
                <w:rFonts w:ascii="Calibri" w:eastAsia="Times New Roman" w:hAnsi="Calibri" w:cs="Times New Roman"/>
                <w:lang w:val="en-US"/>
              </w:rPr>
            </w:pPr>
          </w:p>
        </w:tc>
      </w:tr>
      <w:tr w:rsidR="001F4443" w:rsidRPr="001F4443" w14:paraId="45FAEB0D"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0374250C"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Unexplained relationships with older adults</w:t>
            </w:r>
          </w:p>
        </w:tc>
        <w:tc>
          <w:tcPr>
            <w:tcW w:w="1134" w:type="dxa"/>
            <w:tcBorders>
              <w:top w:val="single" w:sz="4" w:space="0" w:color="auto"/>
              <w:left w:val="single" w:sz="4" w:space="0" w:color="auto"/>
              <w:bottom w:val="single" w:sz="4" w:space="0" w:color="auto"/>
              <w:right w:val="single" w:sz="4" w:space="0" w:color="auto"/>
            </w:tcBorders>
            <w:vAlign w:val="center"/>
          </w:tcPr>
          <w:p w14:paraId="19BDEDFE"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265FD855" w14:textId="77777777" w:rsidR="001F4443" w:rsidRPr="001F4443" w:rsidRDefault="001F4443" w:rsidP="001F4443">
            <w:pPr>
              <w:rPr>
                <w:rFonts w:ascii="Calibri" w:eastAsia="Times New Roman" w:hAnsi="Calibri" w:cs="Times New Roman"/>
                <w:lang w:val="en-US"/>
              </w:rPr>
            </w:pPr>
          </w:p>
        </w:tc>
      </w:tr>
      <w:tr w:rsidR="001F4443" w:rsidRPr="001F4443" w14:paraId="6526E746"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46183813"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Associating with other children who are known to be exploited, including in school</w:t>
            </w:r>
          </w:p>
        </w:tc>
        <w:tc>
          <w:tcPr>
            <w:tcW w:w="1134" w:type="dxa"/>
            <w:tcBorders>
              <w:top w:val="single" w:sz="4" w:space="0" w:color="auto"/>
              <w:left w:val="single" w:sz="4" w:space="0" w:color="auto"/>
              <w:bottom w:val="single" w:sz="4" w:space="0" w:color="auto"/>
              <w:right w:val="single" w:sz="4" w:space="0" w:color="auto"/>
            </w:tcBorders>
            <w:vAlign w:val="center"/>
          </w:tcPr>
          <w:p w14:paraId="2A2C0F63"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775724AD" w14:textId="77777777" w:rsidR="001F4443" w:rsidRPr="001F4443" w:rsidRDefault="001F4443" w:rsidP="001F4443">
            <w:pPr>
              <w:rPr>
                <w:rFonts w:ascii="Calibri" w:eastAsia="Times New Roman" w:hAnsi="Calibri" w:cs="Times New Roman"/>
                <w:lang w:val="en-US"/>
              </w:rPr>
            </w:pPr>
          </w:p>
        </w:tc>
      </w:tr>
      <w:tr w:rsidR="001F4443" w:rsidRPr="001F4443" w14:paraId="61E34E94"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20834DF6"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Sexual relationship with a significantly older person</w:t>
            </w:r>
          </w:p>
        </w:tc>
        <w:tc>
          <w:tcPr>
            <w:tcW w:w="1134" w:type="dxa"/>
            <w:tcBorders>
              <w:top w:val="single" w:sz="4" w:space="0" w:color="auto"/>
              <w:left w:val="single" w:sz="4" w:space="0" w:color="auto"/>
              <w:bottom w:val="single" w:sz="4" w:space="0" w:color="auto"/>
              <w:right w:val="single" w:sz="4" w:space="0" w:color="auto"/>
            </w:tcBorders>
            <w:vAlign w:val="center"/>
          </w:tcPr>
          <w:p w14:paraId="68528E90"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42340CFE" w14:textId="77777777" w:rsidR="001F4443" w:rsidRPr="001F4443" w:rsidRDefault="001F4443" w:rsidP="001F4443">
            <w:pPr>
              <w:rPr>
                <w:rFonts w:ascii="Calibri" w:eastAsia="Times New Roman" w:hAnsi="Calibri" w:cs="Times New Roman"/>
                <w:lang w:val="en-US"/>
              </w:rPr>
            </w:pPr>
          </w:p>
        </w:tc>
      </w:tr>
      <w:tr w:rsidR="001F4443" w:rsidRPr="001F4443" w14:paraId="73354811"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84A6997"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Disclosure of sexual /physical assault followed by withdrawal of allegation</w:t>
            </w:r>
          </w:p>
        </w:tc>
        <w:tc>
          <w:tcPr>
            <w:tcW w:w="1134" w:type="dxa"/>
            <w:tcBorders>
              <w:top w:val="single" w:sz="4" w:space="0" w:color="auto"/>
              <w:left w:val="single" w:sz="4" w:space="0" w:color="auto"/>
              <w:bottom w:val="single" w:sz="4" w:space="0" w:color="auto"/>
              <w:right w:val="single" w:sz="4" w:space="0" w:color="auto"/>
            </w:tcBorders>
            <w:vAlign w:val="center"/>
          </w:tcPr>
          <w:p w14:paraId="09C1C04B"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8FAA914" w14:textId="77777777" w:rsidR="001F4443" w:rsidRPr="001F4443" w:rsidRDefault="001F4443" w:rsidP="001F4443">
            <w:pPr>
              <w:rPr>
                <w:rFonts w:ascii="Calibri" w:eastAsia="Times New Roman" w:hAnsi="Calibri" w:cs="Times New Roman"/>
                <w:lang w:val="en-US"/>
              </w:rPr>
            </w:pPr>
          </w:p>
        </w:tc>
      </w:tr>
      <w:tr w:rsidR="001F4443" w:rsidRPr="001F4443" w14:paraId="537F2DB5"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5E1AB247"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Phone call, texts or letters from unknown adults</w:t>
            </w:r>
          </w:p>
        </w:tc>
        <w:tc>
          <w:tcPr>
            <w:tcW w:w="1134" w:type="dxa"/>
            <w:tcBorders>
              <w:top w:val="single" w:sz="4" w:space="0" w:color="auto"/>
              <w:left w:val="single" w:sz="4" w:space="0" w:color="auto"/>
              <w:bottom w:val="single" w:sz="4" w:space="0" w:color="auto"/>
              <w:right w:val="single" w:sz="4" w:space="0" w:color="auto"/>
            </w:tcBorders>
            <w:vAlign w:val="center"/>
          </w:tcPr>
          <w:p w14:paraId="4136429B"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59A614F7" w14:textId="77777777" w:rsidR="001F4443" w:rsidRPr="001F4443" w:rsidRDefault="001F4443" w:rsidP="001F4443">
            <w:pPr>
              <w:rPr>
                <w:rFonts w:ascii="Calibri" w:eastAsia="Times New Roman" w:hAnsi="Calibri" w:cs="Times New Roman"/>
                <w:lang w:val="en-US"/>
              </w:rPr>
            </w:pPr>
          </w:p>
        </w:tc>
      </w:tr>
      <w:tr w:rsidR="001F4443" w:rsidRPr="001F4443" w14:paraId="4EA8BED2"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51095AC2"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Mobile phone being answered by unknown adult / person</w:t>
            </w:r>
          </w:p>
        </w:tc>
        <w:tc>
          <w:tcPr>
            <w:tcW w:w="1134" w:type="dxa"/>
            <w:tcBorders>
              <w:top w:val="single" w:sz="4" w:space="0" w:color="auto"/>
              <w:left w:val="single" w:sz="4" w:space="0" w:color="auto"/>
              <w:bottom w:val="single" w:sz="4" w:space="0" w:color="auto"/>
              <w:right w:val="single" w:sz="4" w:space="0" w:color="auto"/>
            </w:tcBorders>
            <w:vAlign w:val="center"/>
          </w:tcPr>
          <w:p w14:paraId="6EEBB4CB"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383B44C" w14:textId="77777777" w:rsidR="001F4443" w:rsidRPr="001F4443" w:rsidRDefault="001F4443" w:rsidP="001F4443">
            <w:pPr>
              <w:rPr>
                <w:rFonts w:ascii="Calibri" w:eastAsia="Times New Roman" w:hAnsi="Calibri" w:cs="Times New Roman"/>
                <w:lang w:val="en-US"/>
              </w:rPr>
            </w:pPr>
          </w:p>
        </w:tc>
      </w:tr>
      <w:tr w:rsidR="001F4443" w:rsidRPr="001F4443" w14:paraId="071F2B3C"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3AAD57C1"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Inappropriate use of the Internet and forming relationships, particularly with adults (they may appear to be peers), via the Internet. </w:t>
            </w:r>
          </w:p>
        </w:tc>
        <w:tc>
          <w:tcPr>
            <w:tcW w:w="1134" w:type="dxa"/>
            <w:tcBorders>
              <w:top w:val="single" w:sz="4" w:space="0" w:color="auto"/>
              <w:left w:val="single" w:sz="4" w:space="0" w:color="auto"/>
              <w:bottom w:val="single" w:sz="4" w:space="0" w:color="auto"/>
              <w:right w:val="single" w:sz="4" w:space="0" w:color="auto"/>
            </w:tcBorders>
            <w:vAlign w:val="center"/>
          </w:tcPr>
          <w:p w14:paraId="270C5C4F"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203E0A55" w14:textId="77777777" w:rsidR="001F4443" w:rsidRPr="001F4443" w:rsidRDefault="001F4443" w:rsidP="001F4443">
            <w:pPr>
              <w:rPr>
                <w:rFonts w:ascii="Calibri" w:eastAsia="Times New Roman" w:hAnsi="Calibri" w:cs="Times New Roman"/>
                <w:lang w:val="en-US"/>
              </w:rPr>
            </w:pPr>
          </w:p>
        </w:tc>
      </w:tr>
      <w:tr w:rsidR="001F4443" w:rsidRPr="001F4443" w14:paraId="0A8C3680"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51CA53CB"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Social activities with no plausible explanation of the source of necessary funding </w:t>
            </w:r>
          </w:p>
        </w:tc>
        <w:tc>
          <w:tcPr>
            <w:tcW w:w="1134" w:type="dxa"/>
            <w:tcBorders>
              <w:top w:val="single" w:sz="4" w:space="0" w:color="auto"/>
              <w:left w:val="single" w:sz="4" w:space="0" w:color="auto"/>
              <w:bottom w:val="single" w:sz="4" w:space="0" w:color="auto"/>
              <w:right w:val="single" w:sz="4" w:space="0" w:color="auto"/>
            </w:tcBorders>
            <w:vAlign w:val="center"/>
          </w:tcPr>
          <w:p w14:paraId="59FD7906"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6C18B2B2" w14:textId="77777777" w:rsidR="001F4443" w:rsidRPr="001F4443" w:rsidRDefault="001F4443" w:rsidP="001F4443">
            <w:pPr>
              <w:rPr>
                <w:rFonts w:ascii="Calibri" w:eastAsia="Times New Roman" w:hAnsi="Calibri" w:cs="Times New Roman"/>
                <w:lang w:val="en-US"/>
              </w:rPr>
            </w:pPr>
          </w:p>
        </w:tc>
      </w:tr>
      <w:tr w:rsidR="001F4443" w:rsidRPr="001F4443" w14:paraId="227B6CBD"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40138C44"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Having keys to premises other than those they should have including hotel key cards</w:t>
            </w:r>
          </w:p>
        </w:tc>
        <w:tc>
          <w:tcPr>
            <w:tcW w:w="1134" w:type="dxa"/>
            <w:tcBorders>
              <w:top w:val="single" w:sz="4" w:space="0" w:color="auto"/>
              <w:left w:val="single" w:sz="4" w:space="0" w:color="auto"/>
              <w:bottom w:val="single" w:sz="4" w:space="0" w:color="auto"/>
              <w:right w:val="single" w:sz="4" w:space="0" w:color="auto"/>
            </w:tcBorders>
            <w:vAlign w:val="center"/>
          </w:tcPr>
          <w:p w14:paraId="48F8D648"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D41703C" w14:textId="77777777" w:rsidR="001F4443" w:rsidRPr="001F4443" w:rsidRDefault="001F4443" w:rsidP="001F4443">
            <w:pPr>
              <w:rPr>
                <w:rFonts w:ascii="Calibri" w:eastAsia="Times New Roman" w:hAnsi="Calibri" w:cs="Times New Roman"/>
                <w:lang w:val="en-US"/>
              </w:rPr>
            </w:pPr>
          </w:p>
        </w:tc>
      </w:tr>
      <w:tr w:rsidR="001F4443" w:rsidRPr="001F4443" w14:paraId="3D185A0B"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74075850"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Possession of money, clothes, accommodation or other expensive items with no plausible explanation</w:t>
            </w:r>
          </w:p>
        </w:tc>
        <w:tc>
          <w:tcPr>
            <w:tcW w:w="1134" w:type="dxa"/>
            <w:tcBorders>
              <w:top w:val="single" w:sz="4" w:space="0" w:color="auto"/>
              <w:left w:val="single" w:sz="4" w:space="0" w:color="auto"/>
              <w:bottom w:val="single" w:sz="4" w:space="0" w:color="auto"/>
              <w:right w:val="single" w:sz="4" w:space="0" w:color="auto"/>
            </w:tcBorders>
            <w:vAlign w:val="center"/>
          </w:tcPr>
          <w:p w14:paraId="58D3E41B"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53E2C124" w14:textId="77777777" w:rsidR="001F4443" w:rsidRPr="001F4443" w:rsidRDefault="001F4443" w:rsidP="001F4443">
            <w:pPr>
              <w:rPr>
                <w:rFonts w:ascii="Calibri" w:eastAsia="Times New Roman" w:hAnsi="Calibri" w:cs="Times New Roman"/>
                <w:lang w:val="en-US"/>
              </w:rPr>
            </w:pPr>
          </w:p>
        </w:tc>
      </w:tr>
      <w:tr w:rsidR="001F4443" w:rsidRPr="001F4443" w14:paraId="235DDE55"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A433B46"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Adults loitering outside the child’s usual place of residence or school</w:t>
            </w:r>
          </w:p>
        </w:tc>
        <w:tc>
          <w:tcPr>
            <w:tcW w:w="1134" w:type="dxa"/>
            <w:tcBorders>
              <w:top w:val="single" w:sz="4" w:space="0" w:color="auto"/>
              <w:left w:val="single" w:sz="4" w:space="0" w:color="auto"/>
              <w:bottom w:val="single" w:sz="4" w:space="0" w:color="auto"/>
              <w:right w:val="single" w:sz="4" w:space="0" w:color="auto"/>
            </w:tcBorders>
            <w:vAlign w:val="center"/>
          </w:tcPr>
          <w:p w14:paraId="3045E01F"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3B3CA20" w14:textId="77777777" w:rsidR="001F4443" w:rsidRPr="001F4443" w:rsidRDefault="001F4443" w:rsidP="001F4443">
            <w:pPr>
              <w:rPr>
                <w:rFonts w:ascii="Calibri" w:eastAsia="Times New Roman" w:hAnsi="Calibri" w:cs="Times New Roman"/>
                <w:lang w:val="en-US"/>
              </w:rPr>
            </w:pPr>
          </w:p>
        </w:tc>
      </w:tr>
      <w:tr w:rsidR="001F4443" w:rsidRPr="001F4443" w14:paraId="708B6A58"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32718E6"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Persistently missing from home or placement for different periods, including overnight or returning late </w:t>
            </w:r>
          </w:p>
        </w:tc>
        <w:tc>
          <w:tcPr>
            <w:tcW w:w="1134" w:type="dxa"/>
            <w:tcBorders>
              <w:top w:val="single" w:sz="4" w:space="0" w:color="auto"/>
              <w:left w:val="single" w:sz="4" w:space="0" w:color="auto"/>
              <w:bottom w:val="single" w:sz="4" w:space="0" w:color="auto"/>
              <w:right w:val="single" w:sz="4" w:space="0" w:color="auto"/>
            </w:tcBorders>
            <w:vAlign w:val="center"/>
          </w:tcPr>
          <w:p w14:paraId="6DF32E55"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2545599C" w14:textId="77777777" w:rsidR="001F4443" w:rsidRPr="001F4443" w:rsidRDefault="001F4443" w:rsidP="001F4443">
            <w:pPr>
              <w:rPr>
                <w:rFonts w:ascii="Calibri" w:eastAsia="Times New Roman" w:hAnsi="Calibri" w:cs="Times New Roman"/>
                <w:lang w:val="en-US"/>
              </w:rPr>
            </w:pPr>
          </w:p>
        </w:tc>
      </w:tr>
      <w:tr w:rsidR="001F4443" w:rsidRPr="001F4443" w14:paraId="27CDBA69"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2F7BA669"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Returning after having been missing and being secretive about where they have been and who they were with</w:t>
            </w:r>
          </w:p>
        </w:tc>
        <w:tc>
          <w:tcPr>
            <w:tcW w:w="1134" w:type="dxa"/>
            <w:tcBorders>
              <w:top w:val="single" w:sz="4" w:space="0" w:color="auto"/>
              <w:left w:val="single" w:sz="4" w:space="0" w:color="auto"/>
              <w:bottom w:val="single" w:sz="4" w:space="0" w:color="auto"/>
              <w:right w:val="single" w:sz="4" w:space="0" w:color="auto"/>
            </w:tcBorders>
            <w:vAlign w:val="center"/>
          </w:tcPr>
          <w:p w14:paraId="35ABC81C"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1A28BC55" w14:textId="77777777" w:rsidR="001F4443" w:rsidRPr="001F4443" w:rsidRDefault="001F4443" w:rsidP="001F4443">
            <w:pPr>
              <w:rPr>
                <w:rFonts w:ascii="Calibri" w:eastAsia="Times New Roman" w:hAnsi="Calibri" w:cs="Times New Roman"/>
                <w:lang w:val="en-US"/>
              </w:rPr>
            </w:pPr>
          </w:p>
        </w:tc>
      </w:tr>
      <w:tr w:rsidR="001F4443" w:rsidRPr="001F4443" w14:paraId="7A9DD265"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1A750418"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Returning after having been missing looking dirty, disheveled, tired, hungry, thirsty</w:t>
            </w:r>
          </w:p>
        </w:tc>
        <w:tc>
          <w:tcPr>
            <w:tcW w:w="1134" w:type="dxa"/>
            <w:tcBorders>
              <w:top w:val="single" w:sz="4" w:space="0" w:color="auto"/>
              <w:left w:val="single" w:sz="4" w:space="0" w:color="auto"/>
              <w:bottom w:val="single" w:sz="4" w:space="0" w:color="auto"/>
              <w:right w:val="single" w:sz="4" w:space="0" w:color="auto"/>
            </w:tcBorders>
            <w:vAlign w:val="center"/>
          </w:tcPr>
          <w:p w14:paraId="162ADE2B"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599DC1C" w14:textId="77777777" w:rsidR="001F4443" w:rsidRPr="001F4443" w:rsidRDefault="001F4443" w:rsidP="001F4443">
            <w:pPr>
              <w:rPr>
                <w:rFonts w:ascii="Calibri" w:eastAsia="Times New Roman" w:hAnsi="Calibri" w:cs="Times New Roman"/>
                <w:lang w:val="en-US"/>
              </w:rPr>
            </w:pPr>
          </w:p>
        </w:tc>
      </w:tr>
      <w:tr w:rsidR="001F4443" w:rsidRPr="001F4443" w14:paraId="148EAAEA"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139D5DB0"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Abduction or false imprisonment </w:t>
            </w:r>
          </w:p>
        </w:tc>
        <w:tc>
          <w:tcPr>
            <w:tcW w:w="1134" w:type="dxa"/>
            <w:tcBorders>
              <w:top w:val="single" w:sz="4" w:space="0" w:color="auto"/>
              <w:left w:val="single" w:sz="4" w:space="0" w:color="auto"/>
              <w:bottom w:val="single" w:sz="4" w:space="0" w:color="auto"/>
              <w:right w:val="single" w:sz="4" w:space="0" w:color="auto"/>
            </w:tcBorders>
            <w:vAlign w:val="center"/>
          </w:tcPr>
          <w:p w14:paraId="171FD91F"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3BD925DF" w14:textId="77777777" w:rsidR="001F4443" w:rsidRPr="001F4443" w:rsidRDefault="001F4443" w:rsidP="001F4443">
            <w:pPr>
              <w:rPr>
                <w:rFonts w:ascii="Calibri" w:eastAsia="Times New Roman" w:hAnsi="Calibri" w:cs="Times New Roman"/>
                <w:lang w:val="en-US"/>
              </w:rPr>
            </w:pPr>
          </w:p>
        </w:tc>
      </w:tr>
      <w:tr w:rsidR="001F4443" w:rsidRPr="001F4443" w14:paraId="2486A7CE"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403F90C0"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Coerced into sexual activity </w:t>
            </w:r>
          </w:p>
        </w:tc>
        <w:tc>
          <w:tcPr>
            <w:tcW w:w="1134" w:type="dxa"/>
            <w:tcBorders>
              <w:top w:val="single" w:sz="4" w:space="0" w:color="auto"/>
              <w:left w:val="single" w:sz="4" w:space="0" w:color="auto"/>
              <w:bottom w:val="single" w:sz="4" w:space="0" w:color="auto"/>
              <w:right w:val="single" w:sz="4" w:space="0" w:color="auto"/>
            </w:tcBorders>
            <w:vAlign w:val="center"/>
          </w:tcPr>
          <w:p w14:paraId="61A0E300"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74315B40" w14:textId="77777777" w:rsidR="001F4443" w:rsidRPr="001F4443" w:rsidRDefault="001F4443" w:rsidP="001F4443">
            <w:pPr>
              <w:rPr>
                <w:rFonts w:ascii="Calibri" w:eastAsia="Times New Roman" w:hAnsi="Calibri" w:cs="Times New Roman"/>
                <w:lang w:val="en-US"/>
              </w:rPr>
            </w:pPr>
          </w:p>
        </w:tc>
      </w:tr>
      <w:tr w:rsidR="001F4443" w:rsidRPr="001F4443" w14:paraId="02565440"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5CE03F8F" w14:textId="77777777" w:rsidR="001F4443" w:rsidRPr="001F4443" w:rsidRDefault="001F4443" w:rsidP="001F4443">
            <w:pPr>
              <w:numPr>
                <w:ilvl w:val="1"/>
                <w:numId w:val="20"/>
              </w:numPr>
              <w:tabs>
                <w:tab w:val="left" w:pos="567"/>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lastRenderedPageBreak/>
              <w:t>New contacts with people outside of town</w:t>
            </w:r>
          </w:p>
        </w:tc>
        <w:tc>
          <w:tcPr>
            <w:tcW w:w="1134" w:type="dxa"/>
            <w:tcBorders>
              <w:top w:val="single" w:sz="4" w:space="0" w:color="auto"/>
              <w:left w:val="single" w:sz="4" w:space="0" w:color="auto"/>
              <w:bottom w:val="single" w:sz="4" w:space="0" w:color="auto"/>
              <w:right w:val="single" w:sz="4" w:space="0" w:color="auto"/>
            </w:tcBorders>
            <w:vAlign w:val="center"/>
          </w:tcPr>
          <w:p w14:paraId="21F333DB"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0A192969" w14:textId="77777777" w:rsidR="001F4443" w:rsidRPr="001F4443" w:rsidRDefault="001F4443" w:rsidP="001F4443">
            <w:pPr>
              <w:rPr>
                <w:rFonts w:ascii="Calibri" w:eastAsia="Times New Roman" w:hAnsi="Calibri" w:cs="Times New Roman"/>
                <w:lang w:val="en-US"/>
              </w:rPr>
            </w:pPr>
          </w:p>
        </w:tc>
      </w:tr>
      <w:tr w:rsidR="001F4443" w:rsidRPr="001F4443" w14:paraId="7289A11B" w14:textId="77777777" w:rsidTr="001F4443">
        <w:trPr>
          <w:trHeight w:val="1763"/>
        </w:trPr>
        <w:tc>
          <w:tcPr>
            <w:tcW w:w="9890" w:type="dxa"/>
            <w:gridSpan w:val="3"/>
            <w:tcBorders>
              <w:top w:val="single" w:sz="4" w:space="0" w:color="auto"/>
              <w:left w:val="single" w:sz="4" w:space="0" w:color="auto"/>
              <w:bottom w:val="single" w:sz="4" w:space="0" w:color="auto"/>
              <w:right w:val="single" w:sz="4" w:space="0" w:color="auto"/>
            </w:tcBorders>
          </w:tcPr>
          <w:p w14:paraId="44EACA15" w14:textId="77777777" w:rsidR="001F4443" w:rsidRPr="001F4443" w:rsidRDefault="001F4443" w:rsidP="001F4443">
            <w:pPr>
              <w:rPr>
                <w:rFonts w:ascii="Calibri" w:eastAsia="Times New Roman" w:hAnsi="Calibri" w:cs="Times New Roman"/>
                <w:b/>
                <w:lang w:val="en-US"/>
              </w:rPr>
            </w:pPr>
            <w:r w:rsidRPr="001F4443">
              <w:rPr>
                <w:rFonts w:ascii="Calibri" w:eastAsia="Times New Roman" w:hAnsi="Calibri" w:cs="Times New Roman"/>
                <w:b/>
                <w:lang w:val="en-US"/>
              </w:rPr>
              <w:t>Grooming Comments/Evidence/Description of ‘YES’ indicators</w:t>
            </w:r>
          </w:p>
          <w:p w14:paraId="7E574F42" w14:textId="77777777" w:rsidR="001F4443" w:rsidRPr="001F4443" w:rsidRDefault="001F4443" w:rsidP="001F4443">
            <w:pPr>
              <w:rPr>
                <w:rFonts w:ascii="Calibri" w:eastAsia="Times New Roman" w:hAnsi="Calibri" w:cs="Times New Roman"/>
                <w:lang w:val="en-US"/>
              </w:rPr>
            </w:pPr>
          </w:p>
          <w:p w14:paraId="7688A0B1" w14:textId="77777777" w:rsidR="001F4443" w:rsidRPr="001F4443" w:rsidRDefault="001F4443" w:rsidP="001F4443">
            <w:pPr>
              <w:rPr>
                <w:rFonts w:ascii="Calibri" w:eastAsia="Times New Roman" w:hAnsi="Calibri" w:cs="Times New Roman"/>
                <w:lang w:val="en-US"/>
              </w:rPr>
            </w:pPr>
          </w:p>
        </w:tc>
      </w:tr>
      <w:tr w:rsidR="001F4443" w:rsidRPr="001F4443" w14:paraId="41A94C8A"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4F67DEC" w14:textId="77777777" w:rsidR="001F4443" w:rsidRPr="001F4443" w:rsidRDefault="001F4443" w:rsidP="001F4443">
            <w:pPr>
              <w:numPr>
                <w:ilvl w:val="0"/>
                <w:numId w:val="20"/>
              </w:numPr>
              <w:spacing w:after="0" w:line="240" w:lineRule="auto"/>
              <w:ind w:left="567" w:hanging="567"/>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t>Family and Social Domain</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F499CFB"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Yes (Y) / No (N)</w:t>
            </w:r>
          </w:p>
        </w:tc>
        <w:tc>
          <w:tcPr>
            <w:tcW w:w="127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617FF48"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Current (C) / Previous (P)</w:t>
            </w:r>
          </w:p>
        </w:tc>
      </w:tr>
      <w:tr w:rsidR="001F4443" w:rsidRPr="001F4443" w14:paraId="08F61F31"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16EA2CBE"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A family member or known associate working in the adult sex trade or criminal/drug activity</w:t>
            </w:r>
          </w:p>
        </w:tc>
        <w:tc>
          <w:tcPr>
            <w:tcW w:w="1134" w:type="dxa"/>
            <w:tcBorders>
              <w:top w:val="single" w:sz="4" w:space="0" w:color="auto"/>
              <w:left w:val="single" w:sz="4" w:space="0" w:color="auto"/>
              <w:bottom w:val="single" w:sz="4" w:space="0" w:color="auto"/>
              <w:right w:val="single" w:sz="4" w:space="0" w:color="auto"/>
            </w:tcBorders>
          </w:tcPr>
          <w:p w14:paraId="30C32A00"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4A2F0596" w14:textId="77777777" w:rsidR="001F4443" w:rsidRPr="001F4443" w:rsidRDefault="001F4443" w:rsidP="001F4443">
            <w:pPr>
              <w:rPr>
                <w:rFonts w:ascii="Calibri" w:eastAsia="Times New Roman" w:hAnsi="Calibri" w:cs="Times New Roman"/>
                <w:lang w:val="en-US"/>
              </w:rPr>
            </w:pPr>
          </w:p>
        </w:tc>
      </w:tr>
      <w:tr w:rsidR="001F4443" w:rsidRPr="001F4443" w14:paraId="27E8FFD6"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5174A27"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History of physical, sexual and / or emotional abuse; neglect</w:t>
            </w:r>
          </w:p>
        </w:tc>
        <w:tc>
          <w:tcPr>
            <w:tcW w:w="1134" w:type="dxa"/>
            <w:tcBorders>
              <w:top w:val="single" w:sz="4" w:space="0" w:color="auto"/>
              <w:left w:val="single" w:sz="4" w:space="0" w:color="auto"/>
              <w:bottom w:val="single" w:sz="4" w:space="0" w:color="auto"/>
              <w:right w:val="single" w:sz="4" w:space="0" w:color="auto"/>
            </w:tcBorders>
          </w:tcPr>
          <w:p w14:paraId="4984B294"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02C3ADA3" w14:textId="77777777" w:rsidR="001F4443" w:rsidRPr="001F4443" w:rsidRDefault="001F4443" w:rsidP="001F4443">
            <w:pPr>
              <w:rPr>
                <w:rFonts w:ascii="Calibri" w:eastAsia="Times New Roman" w:hAnsi="Calibri" w:cs="Times New Roman"/>
                <w:lang w:val="en-US"/>
              </w:rPr>
            </w:pPr>
          </w:p>
        </w:tc>
      </w:tr>
      <w:tr w:rsidR="001F4443" w:rsidRPr="001F4443" w14:paraId="769457E4"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30AB825F"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Witness to domestic violence/abuse at home</w:t>
            </w:r>
          </w:p>
        </w:tc>
        <w:tc>
          <w:tcPr>
            <w:tcW w:w="1134" w:type="dxa"/>
            <w:tcBorders>
              <w:top w:val="single" w:sz="4" w:space="0" w:color="auto"/>
              <w:left w:val="single" w:sz="4" w:space="0" w:color="auto"/>
              <w:bottom w:val="single" w:sz="4" w:space="0" w:color="auto"/>
              <w:right w:val="single" w:sz="4" w:space="0" w:color="auto"/>
            </w:tcBorders>
          </w:tcPr>
          <w:p w14:paraId="3EB547E2"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4B938CFB" w14:textId="77777777" w:rsidR="001F4443" w:rsidRPr="001F4443" w:rsidRDefault="001F4443" w:rsidP="001F4443">
            <w:pPr>
              <w:rPr>
                <w:rFonts w:ascii="Calibri" w:eastAsia="Times New Roman" w:hAnsi="Calibri" w:cs="Times New Roman"/>
                <w:lang w:val="en-US"/>
              </w:rPr>
            </w:pPr>
          </w:p>
        </w:tc>
      </w:tr>
      <w:tr w:rsidR="001F4443" w:rsidRPr="001F4443" w14:paraId="2DB09979"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33FCB672"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Parental difficulties; drug and alcohol misuse, mental health problems, physical or learning difficulty. Child is a young carer.</w:t>
            </w:r>
          </w:p>
        </w:tc>
        <w:tc>
          <w:tcPr>
            <w:tcW w:w="1134" w:type="dxa"/>
            <w:tcBorders>
              <w:top w:val="single" w:sz="4" w:space="0" w:color="auto"/>
              <w:left w:val="single" w:sz="4" w:space="0" w:color="auto"/>
              <w:bottom w:val="single" w:sz="4" w:space="0" w:color="auto"/>
              <w:right w:val="single" w:sz="4" w:space="0" w:color="auto"/>
            </w:tcBorders>
          </w:tcPr>
          <w:p w14:paraId="00F00D8F"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1444C7C5" w14:textId="77777777" w:rsidR="001F4443" w:rsidRPr="001F4443" w:rsidRDefault="001F4443" w:rsidP="001F4443">
            <w:pPr>
              <w:rPr>
                <w:rFonts w:ascii="Calibri" w:eastAsia="Times New Roman" w:hAnsi="Calibri" w:cs="Times New Roman"/>
                <w:lang w:val="en-US"/>
              </w:rPr>
            </w:pPr>
          </w:p>
        </w:tc>
      </w:tr>
      <w:tr w:rsidR="001F4443" w:rsidRPr="001F4443" w14:paraId="23678B38"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AFC922E"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Pattern of street homelessness or sofa surfing</w:t>
            </w:r>
          </w:p>
        </w:tc>
        <w:tc>
          <w:tcPr>
            <w:tcW w:w="1134" w:type="dxa"/>
            <w:tcBorders>
              <w:top w:val="single" w:sz="4" w:space="0" w:color="auto"/>
              <w:left w:val="single" w:sz="4" w:space="0" w:color="auto"/>
              <w:bottom w:val="single" w:sz="4" w:space="0" w:color="auto"/>
              <w:right w:val="single" w:sz="4" w:space="0" w:color="auto"/>
            </w:tcBorders>
          </w:tcPr>
          <w:p w14:paraId="7680E163"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49538023" w14:textId="77777777" w:rsidR="001F4443" w:rsidRPr="001F4443" w:rsidRDefault="001F4443" w:rsidP="001F4443">
            <w:pPr>
              <w:rPr>
                <w:rFonts w:ascii="Calibri" w:eastAsia="Times New Roman" w:hAnsi="Calibri" w:cs="Times New Roman"/>
                <w:lang w:val="en-US"/>
              </w:rPr>
            </w:pPr>
          </w:p>
        </w:tc>
      </w:tr>
      <w:tr w:rsidR="001F4443" w:rsidRPr="001F4443" w14:paraId="43333CF2"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5654A847"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Living in hostel, B &amp; B or Foyer accommodation</w:t>
            </w:r>
          </w:p>
        </w:tc>
        <w:tc>
          <w:tcPr>
            <w:tcW w:w="1134" w:type="dxa"/>
            <w:tcBorders>
              <w:top w:val="single" w:sz="4" w:space="0" w:color="auto"/>
              <w:left w:val="single" w:sz="4" w:space="0" w:color="auto"/>
              <w:bottom w:val="single" w:sz="4" w:space="0" w:color="auto"/>
              <w:right w:val="single" w:sz="4" w:space="0" w:color="auto"/>
            </w:tcBorders>
          </w:tcPr>
          <w:p w14:paraId="08C889D5"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105C6249" w14:textId="77777777" w:rsidR="001F4443" w:rsidRPr="001F4443" w:rsidRDefault="001F4443" w:rsidP="001F4443">
            <w:pPr>
              <w:rPr>
                <w:rFonts w:ascii="Calibri" w:eastAsia="Times New Roman" w:hAnsi="Calibri" w:cs="Times New Roman"/>
                <w:lang w:val="en-US"/>
              </w:rPr>
            </w:pPr>
          </w:p>
        </w:tc>
      </w:tr>
      <w:tr w:rsidR="001F4443" w:rsidRPr="001F4443" w14:paraId="65AFBDB7"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1FB5F31F"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Conflict at home around boundaries, including staying out late.</w:t>
            </w:r>
          </w:p>
        </w:tc>
        <w:tc>
          <w:tcPr>
            <w:tcW w:w="1134" w:type="dxa"/>
            <w:tcBorders>
              <w:top w:val="single" w:sz="4" w:space="0" w:color="auto"/>
              <w:left w:val="single" w:sz="4" w:space="0" w:color="auto"/>
              <w:bottom w:val="single" w:sz="4" w:space="0" w:color="auto"/>
              <w:right w:val="single" w:sz="4" w:space="0" w:color="auto"/>
            </w:tcBorders>
          </w:tcPr>
          <w:p w14:paraId="223CB29F"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0D9D46BF" w14:textId="77777777" w:rsidR="001F4443" w:rsidRPr="001F4443" w:rsidRDefault="001F4443" w:rsidP="001F4443">
            <w:pPr>
              <w:rPr>
                <w:rFonts w:ascii="Calibri" w:eastAsia="Times New Roman" w:hAnsi="Calibri" w:cs="Times New Roman"/>
                <w:lang w:val="en-US"/>
              </w:rPr>
            </w:pPr>
          </w:p>
        </w:tc>
      </w:tr>
      <w:tr w:rsidR="001F4443" w:rsidRPr="001F4443" w14:paraId="072658A1"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220DF564"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Living in a gang affected neighbourhood</w:t>
            </w:r>
          </w:p>
        </w:tc>
        <w:tc>
          <w:tcPr>
            <w:tcW w:w="1134" w:type="dxa"/>
            <w:tcBorders>
              <w:top w:val="single" w:sz="4" w:space="0" w:color="auto"/>
              <w:left w:val="single" w:sz="4" w:space="0" w:color="auto"/>
              <w:bottom w:val="single" w:sz="4" w:space="0" w:color="auto"/>
              <w:right w:val="single" w:sz="4" w:space="0" w:color="auto"/>
            </w:tcBorders>
          </w:tcPr>
          <w:p w14:paraId="0C8BC3FD"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68EA7F66" w14:textId="77777777" w:rsidR="001F4443" w:rsidRPr="001F4443" w:rsidRDefault="001F4443" w:rsidP="001F4443">
            <w:pPr>
              <w:rPr>
                <w:rFonts w:ascii="Calibri" w:eastAsia="Times New Roman" w:hAnsi="Calibri" w:cs="Times New Roman"/>
                <w:lang w:val="en-US"/>
              </w:rPr>
            </w:pPr>
          </w:p>
        </w:tc>
      </w:tr>
      <w:tr w:rsidR="001F4443" w:rsidRPr="001F4443" w14:paraId="7CE4D3E6"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522D388"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Recent bereavement, loss, family separation and/or family breakdown.  </w:t>
            </w:r>
          </w:p>
        </w:tc>
        <w:tc>
          <w:tcPr>
            <w:tcW w:w="1134" w:type="dxa"/>
            <w:tcBorders>
              <w:top w:val="single" w:sz="4" w:space="0" w:color="auto"/>
              <w:left w:val="single" w:sz="4" w:space="0" w:color="auto"/>
              <w:bottom w:val="single" w:sz="4" w:space="0" w:color="auto"/>
              <w:right w:val="single" w:sz="4" w:space="0" w:color="auto"/>
            </w:tcBorders>
          </w:tcPr>
          <w:p w14:paraId="0419E758"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70CCD3C3" w14:textId="77777777" w:rsidR="001F4443" w:rsidRPr="001F4443" w:rsidRDefault="001F4443" w:rsidP="001F4443">
            <w:pPr>
              <w:rPr>
                <w:rFonts w:ascii="Calibri" w:eastAsia="Times New Roman" w:hAnsi="Calibri" w:cs="Times New Roman"/>
                <w:lang w:val="en-US"/>
              </w:rPr>
            </w:pPr>
          </w:p>
        </w:tc>
      </w:tr>
      <w:tr w:rsidR="001F4443" w:rsidRPr="001F4443" w14:paraId="7C00F4F0"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71A22CB1"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Are parents protective?</w:t>
            </w:r>
          </w:p>
        </w:tc>
        <w:tc>
          <w:tcPr>
            <w:tcW w:w="1134" w:type="dxa"/>
            <w:tcBorders>
              <w:top w:val="single" w:sz="4" w:space="0" w:color="auto"/>
              <w:left w:val="single" w:sz="4" w:space="0" w:color="auto"/>
              <w:bottom w:val="single" w:sz="4" w:space="0" w:color="auto"/>
              <w:right w:val="single" w:sz="4" w:space="0" w:color="auto"/>
            </w:tcBorders>
          </w:tcPr>
          <w:p w14:paraId="7599722A"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1ABDBCCE" w14:textId="77777777" w:rsidR="001F4443" w:rsidRPr="001F4443" w:rsidRDefault="001F4443" w:rsidP="001F4443">
            <w:pPr>
              <w:rPr>
                <w:rFonts w:ascii="Calibri" w:eastAsia="Times New Roman" w:hAnsi="Calibri" w:cs="Times New Roman"/>
                <w:lang w:val="en-US"/>
              </w:rPr>
            </w:pPr>
          </w:p>
        </w:tc>
      </w:tr>
      <w:tr w:rsidR="001F4443" w:rsidRPr="001F4443" w14:paraId="7A3A0F72"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4BC18DAD" w14:textId="77777777" w:rsidR="001F4443" w:rsidRPr="001F4443" w:rsidRDefault="001F4443" w:rsidP="001F4443">
            <w:pPr>
              <w:numPr>
                <w:ilvl w:val="1"/>
                <w:numId w:val="20"/>
              </w:numPr>
              <w:tabs>
                <w:tab w:val="left" w:pos="360"/>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Gang association either through relatives, peers or intimate relationships </w:t>
            </w:r>
          </w:p>
        </w:tc>
        <w:tc>
          <w:tcPr>
            <w:tcW w:w="1134" w:type="dxa"/>
            <w:tcBorders>
              <w:top w:val="single" w:sz="4" w:space="0" w:color="auto"/>
              <w:left w:val="single" w:sz="4" w:space="0" w:color="auto"/>
              <w:bottom w:val="single" w:sz="4" w:space="0" w:color="auto"/>
              <w:right w:val="single" w:sz="4" w:space="0" w:color="auto"/>
            </w:tcBorders>
          </w:tcPr>
          <w:p w14:paraId="5B6514AA"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4FD6B066" w14:textId="77777777" w:rsidR="001F4443" w:rsidRPr="001F4443" w:rsidRDefault="001F4443" w:rsidP="001F4443">
            <w:pPr>
              <w:rPr>
                <w:rFonts w:ascii="Calibri" w:eastAsia="Times New Roman" w:hAnsi="Calibri" w:cs="Times New Roman"/>
                <w:lang w:val="en-US"/>
              </w:rPr>
            </w:pPr>
          </w:p>
        </w:tc>
      </w:tr>
      <w:tr w:rsidR="001F4443" w:rsidRPr="001F4443" w14:paraId="5D912BD4"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206F72D1" w14:textId="77777777" w:rsidR="001F4443" w:rsidRPr="001F4443" w:rsidRDefault="001F4443" w:rsidP="001F4443">
            <w:pPr>
              <w:numPr>
                <w:ilvl w:val="1"/>
                <w:numId w:val="20"/>
              </w:numPr>
              <w:tabs>
                <w:tab w:val="left" w:pos="360"/>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Intelligence to suggest that they carry weapons</w:t>
            </w:r>
          </w:p>
        </w:tc>
        <w:tc>
          <w:tcPr>
            <w:tcW w:w="1134" w:type="dxa"/>
            <w:tcBorders>
              <w:top w:val="single" w:sz="4" w:space="0" w:color="auto"/>
              <w:left w:val="single" w:sz="4" w:space="0" w:color="auto"/>
              <w:bottom w:val="single" w:sz="4" w:space="0" w:color="auto"/>
              <w:right w:val="single" w:sz="4" w:space="0" w:color="auto"/>
            </w:tcBorders>
          </w:tcPr>
          <w:p w14:paraId="6E946CB4"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4F1B18BF" w14:textId="77777777" w:rsidR="001F4443" w:rsidRPr="001F4443" w:rsidRDefault="001F4443" w:rsidP="001F4443">
            <w:pPr>
              <w:rPr>
                <w:rFonts w:ascii="Calibri" w:eastAsia="Times New Roman" w:hAnsi="Calibri" w:cs="Times New Roman"/>
                <w:lang w:val="en-US"/>
              </w:rPr>
            </w:pPr>
          </w:p>
        </w:tc>
      </w:tr>
      <w:tr w:rsidR="001F4443" w:rsidRPr="001F4443" w14:paraId="45AF427B"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254B590E" w14:textId="77777777" w:rsidR="001F4443" w:rsidRPr="001F4443" w:rsidRDefault="001F4443" w:rsidP="001F4443">
            <w:pPr>
              <w:numPr>
                <w:ilvl w:val="1"/>
                <w:numId w:val="20"/>
              </w:numPr>
              <w:tabs>
                <w:tab w:val="left" w:pos="360"/>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Lacking friends their own age </w:t>
            </w:r>
          </w:p>
        </w:tc>
        <w:tc>
          <w:tcPr>
            <w:tcW w:w="1134" w:type="dxa"/>
            <w:tcBorders>
              <w:top w:val="single" w:sz="4" w:space="0" w:color="auto"/>
              <w:left w:val="single" w:sz="4" w:space="0" w:color="auto"/>
              <w:bottom w:val="single" w:sz="4" w:space="0" w:color="auto"/>
              <w:right w:val="single" w:sz="4" w:space="0" w:color="auto"/>
            </w:tcBorders>
          </w:tcPr>
          <w:p w14:paraId="56A43D49"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75CFF321" w14:textId="77777777" w:rsidR="001F4443" w:rsidRPr="001F4443" w:rsidRDefault="001F4443" w:rsidP="001F4443">
            <w:pPr>
              <w:rPr>
                <w:rFonts w:ascii="Calibri" w:eastAsia="Times New Roman" w:hAnsi="Calibri" w:cs="Times New Roman"/>
                <w:lang w:val="en-US"/>
              </w:rPr>
            </w:pPr>
          </w:p>
        </w:tc>
      </w:tr>
      <w:tr w:rsidR="001F4443" w:rsidRPr="001F4443" w14:paraId="143F187B"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F964E82" w14:textId="77777777" w:rsidR="001F4443" w:rsidRPr="001F4443" w:rsidRDefault="001F4443" w:rsidP="001F4443">
            <w:pPr>
              <w:numPr>
                <w:ilvl w:val="1"/>
                <w:numId w:val="20"/>
              </w:numPr>
              <w:tabs>
                <w:tab w:val="left" w:pos="360"/>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There are cultural factors that impacts their vulnerability</w:t>
            </w:r>
          </w:p>
        </w:tc>
        <w:tc>
          <w:tcPr>
            <w:tcW w:w="1134" w:type="dxa"/>
            <w:tcBorders>
              <w:top w:val="single" w:sz="4" w:space="0" w:color="auto"/>
              <w:left w:val="single" w:sz="4" w:space="0" w:color="auto"/>
              <w:bottom w:val="single" w:sz="4" w:space="0" w:color="auto"/>
              <w:right w:val="single" w:sz="4" w:space="0" w:color="auto"/>
            </w:tcBorders>
          </w:tcPr>
          <w:p w14:paraId="744ECBA8"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0DE7E4BE" w14:textId="77777777" w:rsidR="001F4443" w:rsidRPr="001F4443" w:rsidRDefault="001F4443" w:rsidP="001F4443">
            <w:pPr>
              <w:rPr>
                <w:rFonts w:ascii="Calibri" w:eastAsia="Times New Roman" w:hAnsi="Calibri" w:cs="Times New Roman"/>
                <w:lang w:val="en-US"/>
              </w:rPr>
            </w:pPr>
          </w:p>
        </w:tc>
      </w:tr>
      <w:tr w:rsidR="001F4443" w:rsidRPr="001F4443" w14:paraId="1A046D47"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539AD6C9" w14:textId="77777777" w:rsidR="001F4443" w:rsidRPr="001F4443" w:rsidRDefault="001F4443" w:rsidP="001F4443">
            <w:pPr>
              <w:numPr>
                <w:ilvl w:val="1"/>
                <w:numId w:val="20"/>
              </w:numPr>
              <w:tabs>
                <w:tab w:val="left" w:pos="360"/>
              </w:tabs>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Going missing with other children</w:t>
            </w:r>
          </w:p>
        </w:tc>
        <w:tc>
          <w:tcPr>
            <w:tcW w:w="1134" w:type="dxa"/>
            <w:tcBorders>
              <w:top w:val="single" w:sz="4" w:space="0" w:color="auto"/>
              <w:left w:val="single" w:sz="4" w:space="0" w:color="auto"/>
              <w:bottom w:val="single" w:sz="4" w:space="0" w:color="auto"/>
              <w:right w:val="single" w:sz="4" w:space="0" w:color="auto"/>
            </w:tcBorders>
          </w:tcPr>
          <w:p w14:paraId="762ECE62"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tcPr>
          <w:p w14:paraId="7CB07EFB" w14:textId="77777777" w:rsidR="001F4443" w:rsidRPr="001F4443" w:rsidRDefault="001F4443" w:rsidP="001F4443">
            <w:pPr>
              <w:rPr>
                <w:rFonts w:ascii="Calibri" w:eastAsia="Times New Roman" w:hAnsi="Calibri" w:cs="Times New Roman"/>
                <w:lang w:val="en-US"/>
              </w:rPr>
            </w:pPr>
          </w:p>
        </w:tc>
      </w:tr>
      <w:tr w:rsidR="001F4443" w:rsidRPr="001F4443" w14:paraId="76214930" w14:textId="77777777" w:rsidTr="001F4443">
        <w:trPr>
          <w:trHeight w:val="1793"/>
        </w:trPr>
        <w:tc>
          <w:tcPr>
            <w:tcW w:w="9890" w:type="dxa"/>
            <w:gridSpan w:val="3"/>
            <w:tcBorders>
              <w:top w:val="single" w:sz="4" w:space="0" w:color="auto"/>
              <w:left w:val="single" w:sz="4" w:space="0" w:color="auto"/>
              <w:bottom w:val="single" w:sz="4" w:space="0" w:color="auto"/>
              <w:right w:val="single" w:sz="4" w:space="0" w:color="auto"/>
            </w:tcBorders>
          </w:tcPr>
          <w:p w14:paraId="36E10DA4" w14:textId="77777777" w:rsidR="001F4443" w:rsidRPr="001F4443" w:rsidRDefault="001F4443" w:rsidP="001F4443">
            <w:pPr>
              <w:rPr>
                <w:rFonts w:ascii="Calibri" w:eastAsia="Times New Roman" w:hAnsi="Calibri" w:cs="Times New Roman"/>
                <w:b/>
                <w:lang w:val="en-US"/>
              </w:rPr>
            </w:pPr>
            <w:r w:rsidRPr="001F4443">
              <w:rPr>
                <w:rFonts w:ascii="Calibri" w:eastAsia="Times New Roman" w:hAnsi="Calibri" w:cs="Times New Roman"/>
                <w:b/>
                <w:lang w:val="en-US"/>
              </w:rPr>
              <w:t>Family and Social Domain Comments/Evidence/Description of ‘YES’ indicators</w:t>
            </w:r>
          </w:p>
          <w:p w14:paraId="72D5260A" w14:textId="77777777" w:rsidR="001F4443" w:rsidRPr="001F4443" w:rsidRDefault="001F4443" w:rsidP="001F4443">
            <w:pPr>
              <w:rPr>
                <w:rFonts w:ascii="Calibri" w:eastAsia="Times New Roman" w:hAnsi="Calibri" w:cs="Times New Roman"/>
                <w:lang w:val="en-US"/>
              </w:rPr>
            </w:pPr>
          </w:p>
        </w:tc>
      </w:tr>
      <w:tr w:rsidR="001F4443" w:rsidRPr="001F4443" w14:paraId="04376580" w14:textId="77777777" w:rsidTr="001F4443">
        <w:tc>
          <w:tcPr>
            <w:tcW w:w="7479"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601A481" w14:textId="77777777" w:rsidR="001F4443" w:rsidRPr="001F4443" w:rsidRDefault="001F4443" w:rsidP="001F4443">
            <w:pPr>
              <w:numPr>
                <w:ilvl w:val="0"/>
                <w:numId w:val="20"/>
              </w:numPr>
              <w:spacing w:after="0" w:line="240" w:lineRule="auto"/>
              <w:ind w:left="567" w:hanging="567"/>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t>E Safety Domain</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810E29F"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Yes (Y) / No (N)</w:t>
            </w:r>
          </w:p>
        </w:tc>
        <w:tc>
          <w:tcPr>
            <w:tcW w:w="127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AD2CE0B" w14:textId="77777777" w:rsidR="001F4443" w:rsidRPr="001F4443" w:rsidRDefault="001F4443" w:rsidP="001F4443">
            <w:pPr>
              <w:spacing w:after="0" w:line="240" w:lineRule="auto"/>
              <w:rPr>
                <w:rFonts w:ascii="Calibri" w:eastAsia="Times New Roman" w:hAnsi="Calibri" w:cs="Times New Roman"/>
                <w:b/>
                <w:sz w:val="20"/>
                <w:szCs w:val="20"/>
                <w:lang w:val="en-US"/>
              </w:rPr>
            </w:pPr>
            <w:r w:rsidRPr="001F4443">
              <w:rPr>
                <w:rFonts w:ascii="Calibri" w:eastAsia="Times New Roman" w:hAnsi="Calibri" w:cs="Times New Roman"/>
                <w:b/>
                <w:sz w:val="20"/>
                <w:szCs w:val="20"/>
                <w:lang w:val="en-US"/>
              </w:rPr>
              <w:t>Current (C) / Previous (P)</w:t>
            </w:r>
          </w:p>
        </w:tc>
      </w:tr>
      <w:tr w:rsidR="001F4443" w:rsidRPr="001F4443" w14:paraId="741A5087"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5C3D8962"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Evidence of vulnerability through internet or social networking sites</w:t>
            </w:r>
          </w:p>
        </w:tc>
        <w:tc>
          <w:tcPr>
            <w:tcW w:w="1134" w:type="dxa"/>
            <w:tcBorders>
              <w:top w:val="single" w:sz="4" w:space="0" w:color="auto"/>
              <w:left w:val="single" w:sz="4" w:space="0" w:color="auto"/>
              <w:bottom w:val="single" w:sz="4" w:space="0" w:color="auto"/>
              <w:right w:val="single" w:sz="4" w:space="0" w:color="auto"/>
            </w:tcBorders>
            <w:vAlign w:val="center"/>
          </w:tcPr>
          <w:p w14:paraId="3FCC630C"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1F009329" w14:textId="77777777" w:rsidR="001F4443" w:rsidRPr="001F4443" w:rsidRDefault="001F4443" w:rsidP="001F4443">
            <w:pPr>
              <w:rPr>
                <w:rFonts w:ascii="Calibri" w:eastAsia="Times New Roman" w:hAnsi="Calibri" w:cs="Times New Roman"/>
                <w:lang w:val="en-US"/>
              </w:rPr>
            </w:pPr>
          </w:p>
        </w:tc>
      </w:tr>
      <w:tr w:rsidR="001F4443" w:rsidRPr="001F4443" w14:paraId="58C855A5"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30903392"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Concern that inappropriate images of a child are being circulated via the internet / phones</w:t>
            </w:r>
          </w:p>
        </w:tc>
        <w:tc>
          <w:tcPr>
            <w:tcW w:w="1134" w:type="dxa"/>
            <w:tcBorders>
              <w:top w:val="single" w:sz="4" w:space="0" w:color="auto"/>
              <w:left w:val="single" w:sz="4" w:space="0" w:color="auto"/>
              <w:bottom w:val="single" w:sz="4" w:space="0" w:color="auto"/>
              <w:right w:val="single" w:sz="4" w:space="0" w:color="auto"/>
            </w:tcBorders>
            <w:vAlign w:val="center"/>
          </w:tcPr>
          <w:p w14:paraId="27172A81"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3EC64EC3" w14:textId="77777777" w:rsidR="001F4443" w:rsidRPr="001F4443" w:rsidRDefault="001F4443" w:rsidP="001F4443">
            <w:pPr>
              <w:rPr>
                <w:rFonts w:ascii="Calibri" w:eastAsia="Times New Roman" w:hAnsi="Calibri" w:cs="Times New Roman"/>
                <w:lang w:val="en-US"/>
              </w:rPr>
            </w:pPr>
          </w:p>
        </w:tc>
      </w:tr>
      <w:tr w:rsidR="001F4443" w:rsidRPr="001F4443" w14:paraId="673A1707"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188A8DBC"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Concern that the child is being coerced/bribed/threatened to provide explicit images/engage in inappropriate online activity </w:t>
            </w:r>
          </w:p>
        </w:tc>
        <w:tc>
          <w:tcPr>
            <w:tcW w:w="1134" w:type="dxa"/>
            <w:tcBorders>
              <w:top w:val="single" w:sz="4" w:space="0" w:color="auto"/>
              <w:left w:val="single" w:sz="4" w:space="0" w:color="auto"/>
              <w:bottom w:val="single" w:sz="4" w:space="0" w:color="auto"/>
              <w:right w:val="single" w:sz="4" w:space="0" w:color="auto"/>
            </w:tcBorders>
            <w:vAlign w:val="center"/>
          </w:tcPr>
          <w:p w14:paraId="166C2344"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4D91A37F" w14:textId="77777777" w:rsidR="001F4443" w:rsidRPr="001F4443" w:rsidRDefault="001F4443" w:rsidP="001F4443">
            <w:pPr>
              <w:rPr>
                <w:rFonts w:ascii="Calibri" w:eastAsia="Times New Roman" w:hAnsi="Calibri" w:cs="Times New Roman"/>
                <w:lang w:val="en-US"/>
              </w:rPr>
            </w:pPr>
          </w:p>
        </w:tc>
      </w:tr>
      <w:tr w:rsidR="001F4443" w:rsidRPr="001F4443" w14:paraId="26B96935"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3A9243DB"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lastRenderedPageBreak/>
              <w:t>Concern that the child is being paid for sexual acts online</w:t>
            </w:r>
          </w:p>
        </w:tc>
        <w:tc>
          <w:tcPr>
            <w:tcW w:w="1134" w:type="dxa"/>
            <w:tcBorders>
              <w:top w:val="single" w:sz="4" w:space="0" w:color="auto"/>
              <w:left w:val="single" w:sz="4" w:space="0" w:color="auto"/>
              <w:bottom w:val="single" w:sz="4" w:space="0" w:color="auto"/>
              <w:right w:val="single" w:sz="4" w:space="0" w:color="auto"/>
            </w:tcBorders>
            <w:vAlign w:val="center"/>
          </w:tcPr>
          <w:p w14:paraId="1841FA02"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3620E336" w14:textId="77777777" w:rsidR="001F4443" w:rsidRPr="001F4443" w:rsidRDefault="001F4443" w:rsidP="001F4443">
            <w:pPr>
              <w:rPr>
                <w:rFonts w:ascii="Calibri" w:eastAsia="Times New Roman" w:hAnsi="Calibri" w:cs="Times New Roman"/>
                <w:lang w:val="en-US"/>
              </w:rPr>
            </w:pPr>
          </w:p>
        </w:tc>
      </w:tr>
      <w:tr w:rsidR="001F4443" w:rsidRPr="001F4443" w14:paraId="5A2212E8"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3205E0E2"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Accessing on-line dating/‘hook-up’ sites</w:t>
            </w:r>
          </w:p>
        </w:tc>
        <w:tc>
          <w:tcPr>
            <w:tcW w:w="1134" w:type="dxa"/>
            <w:tcBorders>
              <w:top w:val="single" w:sz="4" w:space="0" w:color="auto"/>
              <w:left w:val="single" w:sz="4" w:space="0" w:color="auto"/>
              <w:bottom w:val="single" w:sz="4" w:space="0" w:color="auto"/>
              <w:right w:val="single" w:sz="4" w:space="0" w:color="auto"/>
            </w:tcBorders>
            <w:vAlign w:val="center"/>
          </w:tcPr>
          <w:p w14:paraId="269114A5"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26D1CFEA" w14:textId="77777777" w:rsidR="001F4443" w:rsidRPr="001F4443" w:rsidRDefault="001F4443" w:rsidP="001F4443">
            <w:pPr>
              <w:rPr>
                <w:rFonts w:ascii="Calibri" w:eastAsia="Times New Roman" w:hAnsi="Calibri" w:cs="Times New Roman"/>
                <w:lang w:val="en-US"/>
              </w:rPr>
            </w:pPr>
          </w:p>
        </w:tc>
      </w:tr>
      <w:tr w:rsidR="001F4443" w:rsidRPr="001F4443" w14:paraId="281627FD"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83C3262"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 xml:space="preserve">Unexplained increased use of social networking, shared gaming sites and / or receiving rewards/credits. </w:t>
            </w:r>
          </w:p>
        </w:tc>
        <w:tc>
          <w:tcPr>
            <w:tcW w:w="1134" w:type="dxa"/>
            <w:tcBorders>
              <w:top w:val="single" w:sz="4" w:space="0" w:color="auto"/>
              <w:left w:val="single" w:sz="4" w:space="0" w:color="auto"/>
              <w:bottom w:val="single" w:sz="4" w:space="0" w:color="auto"/>
              <w:right w:val="single" w:sz="4" w:space="0" w:color="auto"/>
            </w:tcBorders>
            <w:vAlign w:val="center"/>
          </w:tcPr>
          <w:p w14:paraId="6865CD37"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247E9B3D" w14:textId="77777777" w:rsidR="001F4443" w:rsidRPr="001F4443" w:rsidRDefault="001F4443" w:rsidP="001F4443">
            <w:pPr>
              <w:rPr>
                <w:rFonts w:ascii="Calibri" w:eastAsia="Times New Roman" w:hAnsi="Calibri" w:cs="Times New Roman"/>
                <w:lang w:val="en-US"/>
              </w:rPr>
            </w:pPr>
          </w:p>
        </w:tc>
      </w:tr>
      <w:tr w:rsidR="001F4443" w:rsidRPr="001F4443" w14:paraId="2927735C"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7508CA8E"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Going online during the night</w:t>
            </w:r>
          </w:p>
        </w:tc>
        <w:tc>
          <w:tcPr>
            <w:tcW w:w="1134" w:type="dxa"/>
            <w:tcBorders>
              <w:top w:val="single" w:sz="4" w:space="0" w:color="auto"/>
              <w:left w:val="single" w:sz="4" w:space="0" w:color="auto"/>
              <w:bottom w:val="single" w:sz="4" w:space="0" w:color="auto"/>
              <w:right w:val="single" w:sz="4" w:space="0" w:color="auto"/>
            </w:tcBorders>
            <w:vAlign w:val="center"/>
          </w:tcPr>
          <w:p w14:paraId="6D4FABE2"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2481F883" w14:textId="77777777" w:rsidR="001F4443" w:rsidRPr="001F4443" w:rsidRDefault="001F4443" w:rsidP="001F4443">
            <w:pPr>
              <w:rPr>
                <w:rFonts w:ascii="Calibri" w:eastAsia="Times New Roman" w:hAnsi="Calibri" w:cs="Times New Roman"/>
                <w:lang w:val="en-US"/>
              </w:rPr>
            </w:pPr>
          </w:p>
        </w:tc>
      </w:tr>
      <w:tr w:rsidR="001F4443" w:rsidRPr="001F4443" w14:paraId="05CCDB94"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69816BFB"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Being secretive using mobile phone for accessing websites etc. including unwillingness to share / show online or phone contacts</w:t>
            </w:r>
          </w:p>
        </w:tc>
        <w:tc>
          <w:tcPr>
            <w:tcW w:w="1134" w:type="dxa"/>
            <w:tcBorders>
              <w:top w:val="single" w:sz="4" w:space="0" w:color="auto"/>
              <w:left w:val="single" w:sz="4" w:space="0" w:color="auto"/>
              <w:bottom w:val="single" w:sz="4" w:space="0" w:color="auto"/>
              <w:right w:val="single" w:sz="4" w:space="0" w:color="auto"/>
            </w:tcBorders>
            <w:vAlign w:val="center"/>
          </w:tcPr>
          <w:p w14:paraId="25187B0A"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3734F5F7" w14:textId="77777777" w:rsidR="001F4443" w:rsidRPr="001F4443" w:rsidRDefault="001F4443" w:rsidP="001F4443">
            <w:pPr>
              <w:rPr>
                <w:rFonts w:ascii="Calibri" w:eastAsia="Times New Roman" w:hAnsi="Calibri" w:cs="Times New Roman"/>
                <w:lang w:val="en-US"/>
              </w:rPr>
            </w:pPr>
          </w:p>
        </w:tc>
      </w:tr>
      <w:tr w:rsidR="001F4443" w:rsidRPr="001F4443" w14:paraId="0C411B23"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1F105DE3"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Concern that a child is having an online ‘relationship’</w:t>
            </w:r>
          </w:p>
        </w:tc>
        <w:tc>
          <w:tcPr>
            <w:tcW w:w="1134" w:type="dxa"/>
            <w:tcBorders>
              <w:top w:val="single" w:sz="4" w:space="0" w:color="auto"/>
              <w:left w:val="single" w:sz="4" w:space="0" w:color="auto"/>
              <w:bottom w:val="single" w:sz="4" w:space="0" w:color="auto"/>
              <w:right w:val="single" w:sz="4" w:space="0" w:color="auto"/>
            </w:tcBorders>
            <w:vAlign w:val="center"/>
          </w:tcPr>
          <w:p w14:paraId="51EE8BE1"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47791C57" w14:textId="77777777" w:rsidR="001F4443" w:rsidRPr="001F4443" w:rsidRDefault="001F4443" w:rsidP="001F4443">
            <w:pPr>
              <w:rPr>
                <w:rFonts w:ascii="Calibri" w:eastAsia="Times New Roman" w:hAnsi="Calibri" w:cs="Times New Roman"/>
                <w:lang w:val="en-US"/>
              </w:rPr>
            </w:pPr>
          </w:p>
        </w:tc>
      </w:tr>
      <w:tr w:rsidR="001F4443" w:rsidRPr="001F4443" w14:paraId="2FEC0655" w14:textId="77777777" w:rsidTr="001F4443">
        <w:trPr>
          <w:trHeight w:val="20"/>
        </w:trPr>
        <w:tc>
          <w:tcPr>
            <w:tcW w:w="7479" w:type="dxa"/>
            <w:tcBorders>
              <w:top w:val="single" w:sz="4" w:space="0" w:color="auto"/>
              <w:left w:val="single" w:sz="4" w:space="0" w:color="auto"/>
              <w:bottom w:val="single" w:sz="4" w:space="0" w:color="auto"/>
              <w:right w:val="single" w:sz="4" w:space="0" w:color="auto"/>
            </w:tcBorders>
            <w:vAlign w:val="center"/>
            <w:hideMark/>
          </w:tcPr>
          <w:p w14:paraId="38BAC5E9" w14:textId="77777777" w:rsidR="001F4443" w:rsidRPr="001F4443" w:rsidRDefault="001F4443" w:rsidP="001F4443">
            <w:pPr>
              <w:numPr>
                <w:ilvl w:val="1"/>
                <w:numId w:val="20"/>
              </w:numPr>
              <w:spacing w:after="0" w:line="240" w:lineRule="auto"/>
              <w:ind w:left="567" w:hanging="567"/>
              <w:rPr>
                <w:rFonts w:ascii="Calibri" w:eastAsia="Times New Roman" w:hAnsi="Calibri" w:cs="Times New Roman"/>
                <w:lang w:val="en-US"/>
              </w:rPr>
            </w:pPr>
            <w:r w:rsidRPr="001F4443">
              <w:rPr>
                <w:rFonts w:ascii="Calibri" w:eastAsia="Times New Roman" w:hAnsi="Calibri" w:cs="Times New Roman"/>
                <w:lang w:val="en-US"/>
              </w:rPr>
              <w:t>Concerns that a child’s online friendship has developed into an offline ‘relationship’</w:t>
            </w:r>
          </w:p>
        </w:tc>
        <w:tc>
          <w:tcPr>
            <w:tcW w:w="1134" w:type="dxa"/>
            <w:tcBorders>
              <w:top w:val="single" w:sz="4" w:space="0" w:color="auto"/>
              <w:left w:val="single" w:sz="4" w:space="0" w:color="auto"/>
              <w:bottom w:val="single" w:sz="4" w:space="0" w:color="auto"/>
              <w:right w:val="single" w:sz="4" w:space="0" w:color="auto"/>
            </w:tcBorders>
            <w:vAlign w:val="center"/>
          </w:tcPr>
          <w:p w14:paraId="70475E53" w14:textId="77777777" w:rsidR="001F4443" w:rsidRPr="001F4443" w:rsidRDefault="001F4443" w:rsidP="001F4443">
            <w:pPr>
              <w:rPr>
                <w:rFonts w:ascii="Calibri" w:eastAsia="Times New Roman" w:hAnsi="Calibri" w:cs="Times New Roman"/>
                <w:lang w:val="en-US"/>
              </w:rPr>
            </w:pPr>
          </w:p>
        </w:tc>
        <w:tc>
          <w:tcPr>
            <w:tcW w:w="1277" w:type="dxa"/>
            <w:tcBorders>
              <w:top w:val="single" w:sz="4" w:space="0" w:color="auto"/>
              <w:left w:val="single" w:sz="4" w:space="0" w:color="auto"/>
              <w:bottom w:val="single" w:sz="4" w:space="0" w:color="auto"/>
              <w:right w:val="single" w:sz="4" w:space="0" w:color="auto"/>
            </w:tcBorders>
            <w:vAlign w:val="center"/>
          </w:tcPr>
          <w:p w14:paraId="7CFA7874" w14:textId="77777777" w:rsidR="001F4443" w:rsidRPr="001F4443" w:rsidRDefault="001F4443" w:rsidP="001F4443">
            <w:pPr>
              <w:rPr>
                <w:rFonts w:ascii="Calibri" w:eastAsia="Times New Roman" w:hAnsi="Calibri" w:cs="Times New Roman"/>
                <w:lang w:val="en-US"/>
              </w:rPr>
            </w:pPr>
          </w:p>
        </w:tc>
      </w:tr>
      <w:tr w:rsidR="001F4443" w:rsidRPr="001F4443" w14:paraId="108803C9" w14:textId="77777777" w:rsidTr="001F4443">
        <w:trPr>
          <w:trHeight w:val="2098"/>
        </w:trPr>
        <w:tc>
          <w:tcPr>
            <w:tcW w:w="9890" w:type="dxa"/>
            <w:gridSpan w:val="3"/>
            <w:tcBorders>
              <w:top w:val="single" w:sz="4" w:space="0" w:color="auto"/>
              <w:left w:val="single" w:sz="4" w:space="0" w:color="auto"/>
              <w:bottom w:val="single" w:sz="4" w:space="0" w:color="auto"/>
              <w:right w:val="single" w:sz="4" w:space="0" w:color="auto"/>
            </w:tcBorders>
          </w:tcPr>
          <w:p w14:paraId="0CBBBF07" w14:textId="77777777" w:rsidR="001F4443" w:rsidRPr="001F4443" w:rsidRDefault="001F4443" w:rsidP="001F4443">
            <w:pPr>
              <w:rPr>
                <w:rFonts w:ascii="Calibri" w:eastAsia="Times New Roman" w:hAnsi="Calibri" w:cs="Times New Roman"/>
                <w:b/>
                <w:lang w:val="en-US"/>
              </w:rPr>
            </w:pPr>
            <w:r w:rsidRPr="001F4443">
              <w:rPr>
                <w:rFonts w:ascii="Calibri" w:eastAsia="Times New Roman" w:hAnsi="Calibri" w:cs="Times New Roman"/>
                <w:b/>
                <w:lang w:val="en-US"/>
              </w:rPr>
              <w:t>E-Safety Comments/Evidence/Description of ‘YES’ indicators</w:t>
            </w:r>
          </w:p>
          <w:p w14:paraId="199C2259" w14:textId="77777777" w:rsidR="001F4443" w:rsidRPr="001F4443" w:rsidRDefault="001F4443" w:rsidP="001F4443">
            <w:pPr>
              <w:rPr>
                <w:rFonts w:ascii="Calibri" w:eastAsia="Times New Roman" w:hAnsi="Calibri" w:cs="Times New Roman"/>
                <w:lang w:val="en-US"/>
              </w:rPr>
            </w:pPr>
          </w:p>
          <w:p w14:paraId="15DE69A8" w14:textId="77777777" w:rsidR="001F4443" w:rsidRPr="001F4443" w:rsidRDefault="001F4443" w:rsidP="001F4443">
            <w:pPr>
              <w:rPr>
                <w:rFonts w:ascii="Calibri" w:eastAsia="Times New Roman" w:hAnsi="Calibri" w:cs="Times New Roman"/>
                <w:i/>
                <w:lang w:val="en-US"/>
              </w:rPr>
            </w:pPr>
          </w:p>
        </w:tc>
      </w:tr>
    </w:tbl>
    <w:p w14:paraId="4D0600DF" w14:textId="77777777" w:rsidR="001F4443" w:rsidRPr="001F4443" w:rsidRDefault="001F4443" w:rsidP="001F4443">
      <w:pPr>
        <w:spacing w:after="0"/>
        <w:rPr>
          <w:rFonts w:ascii="Calibri" w:eastAsia="Times New Roman" w:hAnsi="Calibri" w:cs="Times New Roman"/>
          <w:b/>
          <w:sz w:val="24"/>
          <w:szCs w:val="24"/>
          <w:lang w:val="en-US"/>
        </w:rPr>
      </w:pPr>
    </w:p>
    <w:p w14:paraId="7A5C5675" w14:textId="77777777" w:rsidR="001F4443" w:rsidRPr="001F4443" w:rsidRDefault="001F4443" w:rsidP="001F4443">
      <w:pPr>
        <w:spacing w:after="0"/>
        <w:rPr>
          <w:rFonts w:ascii="Calibri" w:eastAsia="Times New Roman" w:hAnsi="Calibri" w:cs="Times New Roman"/>
          <w:b/>
          <w:sz w:val="24"/>
          <w:szCs w:val="24"/>
          <w:lang w:val="en-US"/>
        </w:rPr>
      </w:pPr>
      <w:r w:rsidRPr="001F4443">
        <w:rPr>
          <w:rFonts w:ascii="Calibri" w:eastAsia="Times New Roman" w:hAnsi="Calibri" w:cs="Times New Roman"/>
          <w:b/>
          <w:sz w:val="24"/>
          <w:szCs w:val="24"/>
          <w:lang w:val="en-US"/>
        </w:rPr>
        <w:br w:type="page"/>
      </w:r>
      <w:r w:rsidRPr="001F4443">
        <w:rPr>
          <w:rFonts w:ascii="Calibri" w:eastAsia="Times New Roman" w:hAnsi="Calibri" w:cs="Times New Roman"/>
          <w:sz w:val="24"/>
          <w:szCs w:val="24"/>
          <w:lang w:val="en-US"/>
        </w:rPr>
        <w:lastRenderedPageBreak/>
        <w:t>When considering exploitation, the following domains are helpful to consider:</w:t>
      </w:r>
    </w:p>
    <w:p w14:paraId="436DB27A" w14:textId="77777777" w:rsidR="001F4443" w:rsidRPr="001F4443" w:rsidRDefault="001F4443" w:rsidP="001F4443">
      <w:pPr>
        <w:spacing w:after="0"/>
        <w:rPr>
          <w:rFonts w:ascii="Calibri" w:eastAsia="Times New Roman" w:hAnsi="Calibri" w:cs="Times New Roman"/>
          <w:b/>
          <w:sz w:val="24"/>
          <w:szCs w:val="24"/>
          <w:lang w:val="en-US"/>
        </w:rPr>
      </w:pPr>
      <w:r w:rsidRPr="001F4443">
        <w:rPr>
          <w:rFonts w:ascii="Calibri" w:eastAsia="Calibri" w:hAnsi="Calibri" w:cs="Times New Roman"/>
          <w:noProof/>
        </w:rPr>
        <w:drawing>
          <wp:anchor distT="0" distB="0" distL="114300" distR="114300" simplePos="0" relativeHeight="251658244" behindDoc="0" locked="0" layoutInCell="1" allowOverlap="1" wp14:anchorId="2C8BE8EA" wp14:editId="0E732FA1">
            <wp:simplePos x="0" y="0"/>
            <wp:positionH relativeFrom="column">
              <wp:posOffset>6350</wp:posOffset>
            </wp:positionH>
            <wp:positionV relativeFrom="paragraph">
              <wp:posOffset>186690</wp:posOffset>
            </wp:positionV>
            <wp:extent cx="5925820" cy="6597015"/>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820" cy="6597015"/>
                    </a:xfrm>
                    <a:prstGeom prst="rect">
                      <a:avLst/>
                    </a:prstGeom>
                    <a:noFill/>
                  </pic:spPr>
                </pic:pic>
              </a:graphicData>
            </a:graphic>
            <wp14:sizeRelH relativeFrom="page">
              <wp14:pctWidth>0</wp14:pctWidth>
            </wp14:sizeRelH>
            <wp14:sizeRelV relativeFrom="page">
              <wp14:pctHeight>0</wp14:pctHeight>
            </wp14:sizeRelV>
          </wp:anchor>
        </w:drawing>
      </w:r>
      <w:r w:rsidRPr="001F4443">
        <w:rPr>
          <w:rFonts w:ascii="Calibri" w:eastAsia="Times New Roman" w:hAnsi="Calibri" w:cs="Times New Roman"/>
          <w:b/>
          <w:sz w:val="24"/>
          <w:szCs w:val="24"/>
          <w:lang w:val="en-US"/>
        </w:rPr>
        <w:br w:type="page"/>
      </w:r>
      <w:r w:rsidRPr="001F4443">
        <w:rPr>
          <w:rFonts w:ascii="Calibri" w:eastAsia="Times New Roman" w:hAnsi="Calibri" w:cs="Times New Roman"/>
          <w:b/>
          <w:sz w:val="24"/>
          <w:szCs w:val="24"/>
          <w:lang w:val="en-US"/>
        </w:rPr>
        <w:lastRenderedPageBreak/>
        <w:t xml:space="preserve">Summary of Any Concerns </w:t>
      </w:r>
    </w:p>
    <w:p w14:paraId="6264C26B" w14:textId="77777777" w:rsidR="001F4443" w:rsidRPr="001F4443" w:rsidRDefault="001F4443" w:rsidP="001F4443">
      <w:pPr>
        <w:rPr>
          <w:rFonts w:ascii="Calibri" w:eastAsia="Times New Roman" w:hAnsi="Calibri" w:cs="Times New Roman"/>
          <w:b/>
          <w:color w:val="FF0000"/>
          <w:lang w:val="en-US"/>
        </w:rPr>
      </w:pPr>
      <w:r w:rsidRPr="001F4443">
        <w:rPr>
          <w:rFonts w:ascii="Calibri" w:eastAsia="Times New Roman" w:hAnsi="Calibri" w:cs="Times New Roman"/>
          <w:b/>
          <w:color w:val="FF0000"/>
          <w:lang w:val="en-US"/>
        </w:rPr>
        <w:t>It is important you complete all of this section</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4"/>
      </w:tblGrid>
      <w:tr w:rsidR="001F4443" w:rsidRPr="001F4443" w14:paraId="6DC6107D" w14:textId="77777777" w:rsidTr="00A01D8B">
        <w:trPr>
          <w:trHeight w:val="695"/>
        </w:trPr>
        <w:tc>
          <w:tcPr>
            <w:tcW w:w="9774" w:type="dxa"/>
            <w:tcBorders>
              <w:top w:val="single" w:sz="4" w:space="0" w:color="auto"/>
              <w:left w:val="single" w:sz="4" w:space="0" w:color="auto"/>
              <w:bottom w:val="single" w:sz="2" w:space="0" w:color="auto"/>
              <w:right w:val="single" w:sz="4" w:space="0" w:color="auto"/>
            </w:tcBorders>
            <w:hideMark/>
          </w:tcPr>
          <w:p w14:paraId="4E836361" w14:textId="77777777" w:rsidR="001F4443" w:rsidRPr="001F4443" w:rsidRDefault="001F4443" w:rsidP="001F4443">
            <w:pPr>
              <w:spacing w:after="0" w:line="240" w:lineRule="auto"/>
              <w:rPr>
                <w:rFonts w:ascii="Calibri" w:eastAsia="Times New Roman" w:hAnsi="Calibri" w:cs="Times New Roman"/>
                <w:b/>
                <w:lang w:val="en-US"/>
              </w:rPr>
            </w:pPr>
            <w:r w:rsidRPr="001F4443">
              <w:rPr>
                <w:rFonts w:ascii="Calibri" w:eastAsia="Times New Roman" w:hAnsi="Calibri" w:cs="Times New Roman"/>
                <w:b/>
                <w:lang w:val="en-US"/>
              </w:rPr>
              <w:t xml:space="preserve">Total number of concerns identified:   </w:t>
            </w:r>
          </w:p>
          <w:tbl>
            <w:tblPr>
              <w:tblpPr w:leftFromText="180" w:rightFromText="180" w:vertAnchor="text" w:horzAnchor="page" w:tblpX="3790" w:tblpY="-217"/>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7"/>
            </w:tblGrid>
            <w:tr w:rsidR="001F4443" w:rsidRPr="001F4443" w14:paraId="06AF860C" w14:textId="77777777" w:rsidTr="00A01D8B">
              <w:trPr>
                <w:trHeight w:val="570"/>
              </w:trPr>
              <w:tc>
                <w:tcPr>
                  <w:tcW w:w="1047" w:type="dxa"/>
                  <w:tcBorders>
                    <w:top w:val="single" w:sz="2" w:space="0" w:color="auto"/>
                    <w:left w:val="single" w:sz="2" w:space="0" w:color="auto"/>
                    <w:bottom w:val="single" w:sz="2" w:space="0" w:color="auto"/>
                    <w:right w:val="single" w:sz="2" w:space="0" w:color="auto"/>
                  </w:tcBorders>
                  <w:vAlign w:val="center"/>
                </w:tcPr>
                <w:p w14:paraId="21885848" w14:textId="77777777" w:rsidR="001F4443" w:rsidRPr="001F4443" w:rsidRDefault="001F4443" w:rsidP="001F4443">
                  <w:pPr>
                    <w:spacing w:after="0" w:line="240" w:lineRule="auto"/>
                    <w:jc w:val="center"/>
                    <w:rPr>
                      <w:rFonts w:ascii="Calibri" w:eastAsia="Times New Roman" w:hAnsi="Calibri" w:cs="Times New Roman"/>
                      <w:lang w:val="en-US"/>
                    </w:rPr>
                  </w:pPr>
                </w:p>
              </w:tc>
            </w:tr>
            <w:tr w:rsidR="001F4443" w:rsidRPr="001F4443" w14:paraId="638B191F" w14:textId="77777777" w:rsidTr="00A01D8B">
              <w:trPr>
                <w:trHeight w:val="570"/>
              </w:trPr>
              <w:tc>
                <w:tcPr>
                  <w:tcW w:w="1047" w:type="dxa"/>
                  <w:tcBorders>
                    <w:top w:val="single" w:sz="2" w:space="0" w:color="auto"/>
                    <w:left w:val="single" w:sz="2" w:space="0" w:color="auto"/>
                    <w:bottom w:val="single" w:sz="2" w:space="0" w:color="auto"/>
                    <w:right w:val="single" w:sz="2" w:space="0" w:color="auto"/>
                  </w:tcBorders>
                  <w:vAlign w:val="center"/>
                </w:tcPr>
                <w:p w14:paraId="16B61D34" w14:textId="77777777" w:rsidR="001F4443" w:rsidRPr="001F4443" w:rsidRDefault="001F4443" w:rsidP="001F4443">
                  <w:pPr>
                    <w:spacing w:after="0" w:line="240" w:lineRule="auto"/>
                    <w:jc w:val="center"/>
                    <w:rPr>
                      <w:rFonts w:ascii="Calibri" w:eastAsia="Times New Roman" w:hAnsi="Calibri" w:cs="Times New Roman"/>
                      <w:lang w:val="en-US"/>
                    </w:rPr>
                  </w:pPr>
                </w:p>
              </w:tc>
            </w:tr>
          </w:tbl>
          <w:p w14:paraId="6A4FB42B" w14:textId="77777777" w:rsidR="001F4443" w:rsidRPr="001F4443" w:rsidRDefault="001F4443" w:rsidP="001F4443">
            <w:pPr>
              <w:spacing w:after="360"/>
              <w:rPr>
                <w:rFonts w:ascii="Calibri" w:eastAsia="Times New Roman" w:hAnsi="Calibri" w:cs="Times New Roman"/>
                <w:lang w:val="en-US"/>
              </w:rPr>
            </w:pPr>
            <w:r w:rsidRPr="001F4443">
              <w:rPr>
                <w:rFonts w:ascii="Calibri" w:eastAsia="Times New Roman" w:hAnsi="Calibri" w:cs="Times New Roman"/>
                <w:lang w:val="en-US"/>
              </w:rPr>
              <w:t xml:space="preserve">                                                  Current</w:t>
            </w:r>
          </w:p>
          <w:p w14:paraId="0EBFC3C5" w14:textId="77777777" w:rsidR="001F4443" w:rsidRPr="001F4443" w:rsidRDefault="001F4443" w:rsidP="001F4443">
            <w:pPr>
              <w:spacing w:after="360"/>
              <w:rPr>
                <w:rFonts w:ascii="Calibri" w:eastAsia="Times New Roman" w:hAnsi="Calibri" w:cs="Times New Roman"/>
                <w:lang w:val="en-US"/>
              </w:rPr>
            </w:pPr>
            <w:r w:rsidRPr="001F4443">
              <w:rPr>
                <w:rFonts w:ascii="Calibri" w:eastAsia="Times New Roman" w:hAnsi="Calibri" w:cs="Times New Roman"/>
                <w:lang w:val="en-US"/>
              </w:rPr>
              <w:t xml:space="preserve">                                                  Historic</w:t>
            </w:r>
          </w:p>
        </w:tc>
      </w:tr>
      <w:tr w:rsidR="001F4443" w:rsidRPr="001F4443" w14:paraId="4D670A3F" w14:textId="77777777" w:rsidTr="00A01D8B">
        <w:trPr>
          <w:trHeight w:val="962"/>
        </w:trPr>
        <w:tc>
          <w:tcPr>
            <w:tcW w:w="9774" w:type="dxa"/>
            <w:tcBorders>
              <w:top w:val="single" w:sz="2" w:space="0" w:color="auto"/>
              <w:left w:val="single" w:sz="4" w:space="0" w:color="auto"/>
              <w:bottom w:val="single" w:sz="2" w:space="0" w:color="auto"/>
              <w:right w:val="single" w:sz="4" w:space="0" w:color="auto"/>
            </w:tcBorders>
          </w:tcPr>
          <w:p w14:paraId="627386E4" w14:textId="77777777" w:rsidR="001F4443" w:rsidRPr="001F4443" w:rsidRDefault="001F4443" w:rsidP="001F4443">
            <w:pPr>
              <w:spacing w:after="0" w:line="240" w:lineRule="auto"/>
              <w:rPr>
                <w:rFonts w:ascii="Calibri" w:eastAsia="Times New Roman" w:hAnsi="Calibri" w:cs="Times New Roman"/>
                <w:b/>
                <w:lang w:val="en-US"/>
              </w:rPr>
            </w:pPr>
            <w:r w:rsidRPr="001F4443">
              <w:rPr>
                <w:rFonts w:ascii="Calibri" w:eastAsia="Times New Roman" w:hAnsi="Calibri" w:cs="Times New Roman"/>
                <w:b/>
                <w:lang w:val="en-US"/>
              </w:rPr>
              <w:t>Your analysis and overview (a few sentences to indicate your thinking):</w:t>
            </w:r>
          </w:p>
          <w:p w14:paraId="050ABFDC" w14:textId="77777777" w:rsidR="001F4443" w:rsidRPr="001F4443" w:rsidRDefault="001F4443" w:rsidP="001F4443">
            <w:pPr>
              <w:tabs>
                <w:tab w:val="num" w:pos="180"/>
              </w:tabs>
              <w:rPr>
                <w:rFonts w:ascii="Calibri" w:eastAsia="Times New Roman" w:hAnsi="Calibri" w:cs="Times New Roman"/>
                <w:lang w:val="en-US"/>
              </w:rPr>
            </w:pPr>
          </w:p>
          <w:p w14:paraId="566074A0" w14:textId="77777777" w:rsidR="001F4443" w:rsidRPr="001F4443" w:rsidRDefault="001F4443" w:rsidP="001F4443">
            <w:pPr>
              <w:rPr>
                <w:rFonts w:ascii="Calibri" w:eastAsia="Times New Roman" w:hAnsi="Calibri" w:cs="Times New Roman"/>
                <w:lang w:val="en-US"/>
              </w:rPr>
            </w:pPr>
          </w:p>
        </w:tc>
      </w:tr>
      <w:tr w:rsidR="001F4443" w:rsidRPr="001F4443" w14:paraId="5B74150E" w14:textId="77777777" w:rsidTr="00A01D8B">
        <w:trPr>
          <w:trHeight w:val="574"/>
        </w:trPr>
        <w:tc>
          <w:tcPr>
            <w:tcW w:w="9774" w:type="dxa"/>
            <w:tcBorders>
              <w:top w:val="single" w:sz="2" w:space="0" w:color="auto"/>
              <w:left w:val="single" w:sz="4" w:space="0" w:color="auto"/>
              <w:bottom w:val="single" w:sz="2" w:space="0" w:color="auto"/>
              <w:right w:val="single" w:sz="4" w:space="0" w:color="auto"/>
            </w:tcBorders>
          </w:tcPr>
          <w:p w14:paraId="0500F0DA" w14:textId="77777777" w:rsidR="001F4443" w:rsidRPr="001F4443" w:rsidRDefault="001F4443" w:rsidP="001F4443">
            <w:pPr>
              <w:spacing w:after="0" w:line="240" w:lineRule="auto"/>
              <w:rPr>
                <w:rFonts w:ascii="Calibri" w:eastAsia="Times New Roman" w:hAnsi="Calibri" w:cs="Times New Roman"/>
                <w:b/>
                <w:lang w:val="en-US"/>
              </w:rPr>
            </w:pPr>
            <w:r w:rsidRPr="001F4443">
              <w:rPr>
                <w:rFonts w:ascii="Calibri" w:eastAsia="Times New Roman" w:hAnsi="Calibri" w:cs="Times New Roman"/>
                <w:b/>
                <w:lang w:val="en-US"/>
              </w:rPr>
              <w:t>Specific planned or completed actions as result of tool completion:</w:t>
            </w:r>
          </w:p>
          <w:p w14:paraId="32D66663" w14:textId="77777777" w:rsidR="001F4443" w:rsidRPr="001F4443" w:rsidRDefault="001F4443" w:rsidP="001F4443">
            <w:pPr>
              <w:rPr>
                <w:rFonts w:ascii="Calibri" w:eastAsia="Times New Roman" w:hAnsi="Calibri" w:cs="Calibri"/>
                <w:lang w:val="en-US"/>
              </w:rPr>
            </w:pPr>
          </w:p>
          <w:p w14:paraId="6622ADD8" w14:textId="77777777" w:rsidR="001F4443" w:rsidRPr="001F4443" w:rsidRDefault="001F4443" w:rsidP="001F4443">
            <w:pPr>
              <w:rPr>
                <w:rFonts w:ascii="Calibri" w:eastAsia="Times New Roman" w:hAnsi="Calibri" w:cs="Times New Roman"/>
                <w:lang w:val="en-US"/>
              </w:rPr>
            </w:pPr>
          </w:p>
        </w:tc>
      </w:tr>
      <w:tr w:rsidR="001F4443" w:rsidRPr="001F4443" w14:paraId="01D749A6" w14:textId="77777777" w:rsidTr="00A01D8B">
        <w:trPr>
          <w:trHeight w:val="1552"/>
        </w:trPr>
        <w:tc>
          <w:tcPr>
            <w:tcW w:w="9774" w:type="dxa"/>
            <w:tcBorders>
              <w:top w:val="single" w:sz="2" w:space="0" w:color="auto"/>
              <w:left w:val="single" w:sz="4" w:space="0" w:color="auto"/>
              <w:bottom w:val="single" w:sz="2" w:space="0" w:color="auto"/>
              <w:right w:val="single" w:sz="4" w:space="0" w:color="auto"/>
            </w:tcBorders>
          </w:tcPr>
          <w:p w14:paraId="0F588EE8" w14:textId="77777777" w:rsidR="001F4443" w:rsidRPr="001F4443" w:rsidRDefault="001F4443" w:rsidP="001F4443">
            <w:pPr>
              <w:spacing w:after="120" w:line="240" w:lineRule="auto"/>
              <w:rPr>
                <w:rFonts w:ascii="Calibri" w:eastAsia="Times New Roman" w:hAnsi="Calibri" w:cs="Times New Roman"/>
                <w:b/>
                <w:lang w:val="en-US"/>
              </w:rPr>
            </w:pPr>
            <w:r w:rsidRPr="001F4443">
              <w:rPr>
                <w:rFonts w:ascii="Calibri" w:eastAsia="Times New Roman" w:hAnsi="Calibri" w:cs="Times New Roman"/>
                <w:b/>
                <w:lang w:val="en-US"/>
              </w:rPr>
              <w:t>Which agencies/workers are involved with this child/family?</w:t>
            </w:r>
          </w:p>
          <w:p w14:paraId="69FBF447" w14:textId="6156F44B" w:rsidR="001F4443" w:rsidRPr="001F4443" w:rsidRDefault="001F4443" w:rsidP="00A01D8B">
            <w:pPr>
              <w:ind w:hanging="180"/>
              <w:rPr>
                <w:rFonts w:ascii="Calibri" w:eastAsia="Times New Roman" w:hAnsi="Calibri" w:cs="Times New Roman"/>
                <w:lang w:val="en-US"/>
              </w:rPr>
            </w:pPr>
            <w:r w:rsidRPr="001F4443">
              <w:rPr>
                <w:rFonts w:ascii="Calibri" w:eastAsia="Times New Roman" w:hAnsi="Calibri" w:cs="Times New Roman"/>
                <w:lang w:val="en-US"/>
              </w:rPr>
              <w:t xml:space="preserve">I     </w:t>
            </w:r>
          </w:p>
        </w:tc>
      </w:tr>
      <w:tr w:rsidR="001F4443" w:rsidRPr="001F4443" w14:paraId="645170AF" w14:textId="77777777" w:rsidTr="00A01D8B">
        <w:trPr>
          <w:trHeight w:val="1552"/>
        </w:trPr>
        <w:tc>
          <w:tcPr>
            <w:tcW w:w="9774" w:type="dxa"/>
            <w:tcBorders>
              <w:top w:val="single" w:sz="2" w:space="0" w:color="auto"/>
              <w:left w:val="single" w:sz="4" w:space="0" w:color="auto"/>
              <w:bottom w:val="single" w:sz="2" w:space="0" w:color="auto"/>
              <w:right w:val="single" w:sz="4" w:space="0" w:color="auto"/>
            </w:tcBorders>
            <w:hideMark/>
          </w:tcPr>
          <w:p w14:paraId="3B311077" w14:textId="0B7C02BB" w:rsidR="001F4443" w:rsidRPr="001F4443" w:rsidRDefault="001F4443" w:rsidP="001F4443">
            <w:pPr>
              <w:spacing w:after="120" w:line="240" w:lineRule="auto"/>
              <w:rPr>
                <w:rFonts w:ascii="Calibri" w:eastAsia="Times New Roman" w:hAnsi="Calibri" w:cs="Times New Roman"/>
                <w:b/>
                <w:lang w:val="en-US"/>
              </w:rPr>
            </w:pPr>
            <w:r w:rsidRPr="001F4443">
              <w:rPr>
                <w:rFonts w:ascii="Calibri" w:eastAsia="Times New Roman" w:hAnsi="Calibri" w:cs="Times New Roman"/>
                <w:b/>
                <w:lang w:val="en-US"/>
              </w:rPr>
              <w:t xml:space="preserve">Has an NRM been completed previously? </w:t>
            </w:r>
            <w:r>
              <w:rPr>
                <w:rFonts w:ascii="Calibri" w:eastAsia="Times New Roman" w:hAnsi="Calibri" w:cs="Times New Roman"/>
                <w:b/>
                <w:lang w:val="en-US"/>
              </w:rPr>
              <w:t xml:space="preserve">Please attach / provide details </w:t>
            </w:r>
          </w:p>
        </w:tc>
      </w:tr>
    </w:tbl>
    <w:p w14:paraId="34D467F0" w14:textId="77777777" w:rsidR="00A01D8B" w:rsidRDefault="00A01D8B" w:rsidP="00A01D8B">
      <w:pPr>
        <w:rPr>
          <w:rFonts w:ascii="Calibri" w:eastAsia="Times New Roman" w:hAnsi="Calibri" w:cs="Times New Roman"/>
          <w:b/>
          <w:bCs/>
          <w:i/>
          <w:iCs/>
          <w:sz w:val="24"/>
          <w:szCs w:val="24"/>
          <w:lang w:val="en-US"/>
        </w:rPr>
      </w:pPr>
    </w:p>
    <w:p w14:paraId="05AA6579" w14:textId="5FE6D05D" w:rsidR="00A01D8B" w:rsidRPr="00A01D8B" w:rsidRDefault="00A01D8B" w:rsidP="00A01D8B">
      <w:pPr>
        <w:rPr>
          <w:rFonts w:ascii="Calibri" w:eastAsia="Times New Roman" w:hAnsi="Calibri" w:cs="Times New Roman"/>
          <w:b/>
          <w:sz w:val="24"/>
          <w:szCs w:val="24"/>
          <w:u w:val="single"/>
          <w:lang w:val="en-US"/>
        </w:rPr>
      </w:pPr>
      <w:r w:rsidRPr="00A01D8B">
        <w:rPr>
          <w:rFonts w:ascii="Calibri" w:eastAsia="Times New Roman" w:hAnsi="Calibri" w:cs="Times New Roman"/>
          <w:b/>
          <w:bCs/>
          <w:sz w:val="24"/>
          <w:szCs w:val="24"/>
          <w:u w:val="single"/>
          <w:lang w:val="en-US"/>
        </w:rPr>
        <w:t>What type of exploitation has been identified through completion of the indicator tool;</w:t>
      </w:r>
    </w:p>
    <w:p w14:paraId="750382FC" w14:textId="5BA30C9D" w:rsidR="00A01D8B" w:rsidRPr="00A01D8B" w:rsidRDefault="00A01D8B" w:rsidP="00A01D8B">
      <w:pPr>
        <w:rPr>
          <w:rFonts w:ascii="Calibri" w:eastAsia="Times New Roman" w:hAnsi="Calibri" w:cs="Times New Roman"/>
          <w:b/>
          <w:i/>
          <w:iCs/>
          <w:sz w:val="24"/>
          <w:szCs w:val="24"/>
          <w:lang w:val="en-US"/>
        </w:rPr>
      </w:pPr>
      <w:r w:rsidRPr="00A01D8B">
        <w:rPr>
          <w:rFonts w:ascii="Calibri" w:eastAsia="Times New Roman" w:hAnsi="Calibri" w:cs="Times New Roman"/>
          <w:b/>
          <w:noProof/>
          <w:sz w:val="24"/>
          <w:szCs w:val="24"/>
        </w:rPr>
        <w:drawing>
          <wp:anchor distT="0" distB="0" distL="114300" distR="114300" simplePos="0" relativeHeight="251660292" behindDoc="0" locked="0" layoutInCell="1" allowOverlap="1" wp14:anchorId="6A0CFF24" wp14:editId="10C3B8EC">
            <wp:simplePos x="0" y="0"/>
            <wp:positionH relativeFrom="column">
              <wp:posOffset>6149975</wp:posOffset>
            </wp:positionH>
            <wp:positionV relativeFrom="paragraph">
              <wp:posOffset>33655</wp:posOffset>
            </wp:positionV>
            <wp:extent cx="171450" cy="161925"/>
            <wp:effectExtent l="0" t="0" r="0" b="9525"/>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margin">
              <wp14:pctWidth>0</wp14:pctWidth>
            </wp14:sizeRelH>
            <wp14:sizeRelV relativeFrom="margin">
              <wp14:pctHeight>0</wp14:pctHeight>
            </wp14:sizeRelV>
          </wp:anchor>
        </w:drawing>
      </w:r>
      <w:r w:rsidRPr="00A01D8B">
        <w:rPr>
          <w:rFonts w:ascii="Calibri" w:eastAsia="Times New Roman" w:hAnsi="Calibri" w:cs="Times New Roman"/>
          <w:b/>
          <w:i/>
          <w:iCs/>
          <w:sz w:val="24"/>
          <w:szCs w:val="24"/>
          <w:lang w:val="en-US"/>
        </w:rPr>
        <w:t xml:space="preserve">CSE currently not a factor at this time/concerns relate to age appropriate behaviors    </w:t>
      </w:r>
    </w:p>
    <w:p w14:paraId="22C4E7F2" w14:textId="02C33BA6" w:rsidR="00A01D8B" w:rsidRPr="00A01D8B" w:rsidRDefault="00A01D8B" w:rsidP="00A01D8B">
      <w:pPr>
        <w:rPr>
          <w:rFonts w:ascii="Calibri" w:eastAsia="Times New Roman" w:hAnsi="Calibri" w:cs="Times New Roman"/>
          <w:b/>
          <w:i/>
          <w:iCs/>
          <w:sz w:val="24"/>
          <w:szCs w:val="24"/>
          <w:lang w:val="en-US"/>
        </w:rPr>
      </w:pPr>
      <w:r w:rsidRPr="00A01D8B">
        <w:rPr>
          <w:rFonts w:ascii="Calibri" w:eastAsia="Times New Roman" w:hAnsi="Calibri" w:cs="Times New Roman"/>
          <w:b/>
          <w:noProof/>
          <w:sz w:val="24"/>
          <w:szCs w:val="24"/>
        </w:rPr>
        <w:drawing>
          <wp:anchor distT="0" distB="0" distL="114300" distR="114300" simplePos="0" relativeHeight="251661316" behindDoc="0" locked="0" layoutInCell="1" allowOverlap="1" wp14:anchorId="0FA50151" wp14:editId="15915053">
            <wp:simplePos x="0" y="0"/>
            <wp:positionH relativeFrom="column">
              <wp:posOffset>6151880</wp:posOffset>
            </wp:positionH>
            <wp:positionV relativeFrom="paragraph">
              <wp:posOffset>29210</wp:posOffset>
            </wp:positionV>
            <wp:extent cx="171450" cy="161925"/>
            <wp:effectExtent l="0" t="0" r="0" b="952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margin">
              <wp14:pctWidth>0</wp14:pctWidth>
            </wp14:sizeRelH>
            <wp14:sizeRelV relativeFrom="margin">
              <wp14:pctHeight>0</wp14:pctHeight>
            </wp14:sizeRelV>
          </wp:anchor>
        </w:drawing>
      </w:r>
      <w:r w:rsidRPr="00A01D8B">
        <w:rPr>
          <w:rFonts w:ascii="Calibri" w:eastAsia="Times New Roman" w:hAnsi="Calibri" w:cs="Times New Roman"/>
          <w:b/>
          <w:noProof/>
          <w:sz w:val="24"/>
          <w:szCs w:val="24"/>
        </w:rPr>
        <w:drawing>
          <wp:anchor distT="0" distB="0" distL="114300" distR="114300" simplePos="0" relativeHeight="251662340" behindDoc="0" locked="0" layoutInCell="1" allowOverlap="1" wp14:anchorId="48303B52" wp14:editId="00C0BEDB">
            <wp:simplePos x="0" y="0"/>
            <wp:positionH relativeFrom="margin">
              <wp:posOffset>6151245</wp:posOffset>
            </wp:positionH>
            <wp:positionV relativeFrom="paragraph">
              <wp:posOffset>341630</wp:posOffset>
            </wp:positionV>
            <wp:extent cx="171450" cy="161925"/>
            <wp:effectExtent l="0" t="0" r="0" b="9525"/>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margin">
              <wp14:pctWidth>0</wp14:pctWidth>
            </wp14:sizeRelH>
            <wp14:sizeRelV relativeFrom="margin">
              <wp14:pctHeight>0</wp14:pctHeight>
            </wp14:sizeRelV>
          </wp:anchor>
        </w:drawing>
      </w:r>
      <w:r w:rsidRPr="00A01D8B">
        <w:rPr>
          <w:rFonts w:ascii="Calibri" w:eastAsia="Times New Roman" w:hAnsi="Calibri" w:cs="Times New Roman"/>
          <w:b/>
          <w:i/>
          <w:iCs/>
          <w:sz w:val="24"/>
          <w:szCs w:val="24"/>
          <w:lang w:val="en-US"/>
        </w:rPr>
        <w:t>Evidence</w:t>
      </w:r>
      <w:r w:rsidRPr="00A01D8B">
        <w:rPr>
          <w:rFonts w:ascii="Calibri" w:eastAsia="Times New Roman" w:hAnsi="Calibri" w:cs="Times New Roman"/>
          <w:b/>
          <w:i/>
          <w:iCs/>
          <w:sz w:val="24"/>
          <w:szCs w:val="24"/>
          <w:vertAlign w:val="superscript"/>
          <w:lang w:val="en-US"/>
        </w:rPr>
        <w:t>2</w:t>
      </w:r>
      <w:r w:rsidRPr="00A01D8B">
        <w:rPr>
          <w:rFonts w:ascii="Calibri" w:eastAsia="Times New Roman" w:hAnsi="Calibri" w:cs="Times New Roman"/>
          <w:b/>
          <w:i/>
          <w:iCs/>
          <w:sz w:val="24"/>
          <w:szCs w:val="24"/>
          <w:lang w:val="en-US"/>
        </w:rPr>
        <w:t xml:space="preserve"> of vulnerability to sexual exploitation                                                                                                              </w:t>
      </w:r>
    </w:p>
    <w:p w14:paraId="7703060D" w14:textId="77777777" w:rsidR="00A01D8B" w:rsidRPr="00A01D8B" w:rsidRDefault="00A01D8B" w:rsidP="00A01D8B">
      <w:pPr>
        <w:rPr>
          <w:rFonts w:ascii="Calibri" w:eastAsia="Times New Roman" w:hAnsi="Calibri" w:cs="Times New Roman"/>
          <w:b/>
          <w:i/>
          <w:iCs/>
          <w:sz w:val="24"/>
          <w:szCs w:val="24"/>
          <w:lang w:val="en-US"/>
        </w:rPr>
      </w:pPr>
      <w:r w:rsidRPr="00A01D8B">
        <w:rPr>
          <w:rFonts w:ascii="Calibri" w:eastAsia="Times New Roman" w:hAnsi="Calibri" w:cs="Times New Roman"/>
          <w:b/>
          <w:i/>
          <w:iCs/>
          <w:sz w:val="24"/>
          <w:szCs w:val="24"/>
          <w:lang w:val="en-US"/>
        </w:rPr>
        <w:t>Evidence</w:t>
      </w:r>
      <w:r w:rsidRPr="00A01D8B">
        <w:rPr>
          <w:rFonts w:ascii="Calibri" w:eastAsia="Times New Roman" w:hAnsi="Calibri" w:cs="Times New Roman"/>
          <w:b/>
          <w:i/>
          <w:iCs/>
          <w:sz w:val="24"/>
          <w:szCs w:val="24"/>
          <w:vertAlign w:val="superscript"/>
          <w:lang w:val="en-US"/>
        </w:rPr>
        <w:t>2</w:t>
      </w:r>
      <w:r w:rsidRPr="00A01D8B">
        <w:rPr>
          <w:rFonts w:ascii="Calibri" w:eastAsia="Times New Roman" w:hAnsi="Calibri" w:cs="Times New Roman"/>
          <w:b/>
          <w:i/>
          <w:iCs/>
          <w:sz w:val="24"/>
          <w:szCs w:val="24"/>
          <w:lang w:val="en-US"/>
        </w:rPr>
        <w:t xml:space="preserve"> of being groomed (including on-line) or targeted for the purposes of sexual exploitation    </w:t>
      </w:r>
    </w:p>
    <w:p w14:paraId="4A0C2A71" w14:textId="11C6311D" w:rsidR="00A01D8B" w:rsidRPr="00A01D8B" w:rsidRDefault="00A01D8B" w:rsidP="00A01D8B">
      <w:pPr>
        <w:rPr>
          <w:rFonts w:ascii="Calibri" w:eastAsia="Times New Roman" w:hAnsi="Calibri" w:cs="Times New Roman"/>
          <w:b/>
          <w:i/>
          <w:iCs/>
          <w:sz w:val="24"/>
          <w:szCs w:val="24"/>
          <w:lang w:val="en-US"/>
        </w:rPr>
      </w:pPr>
      <w:r w:rsidRPr="00A01D8B">
        <w:rPr>
          <w:rFonts w:ascii="Calibri" w:eastAsia="Times New Roman" w:hAnsi="Calibri" w:cs="Times New Roman"/>
          <w:b/>
          <w:noProof/>
          <w:sz w:val="24"/>
          <w:szCs w:val="24"/>
        </w:rPr>
        <w:drawing>
          <wp:anchor distT="0" distB="0" distL="114300" distR="114300" simplePos="0" relativeHeight="251665412" behindDoc="0" locked="0" layoutInCell="1" allowOverlap="1" wp14:anchorId="7D6089C8" wp14:editId="7A39AD9C">
            <wp:simplePos x="0" y="0"/>
            <wp:positionH relativeFrom="column">
              <wp:posOffset>6163945</wp:posOffset>
            </wp:positionH>
            <wp:positionV relativeFrom="paragraph">
              <wp:posOffset>335280</wp:posOffset>
            </wp:positionV>
            <wp:extent cx="171450" cy="161925"/>
            <wp:effectExtent l="0" t="0" r="0" b="9525"/>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margin">
              <wp14:pctWidth>0</wp14:pctWidth>
            </wp14:sizeRelH>
            <wp14:sizeRelV relativeFrom="margin">
              <wp14:pctHeight>0</wp14:pctHeight>
            </wp14:sizeRelV>
          </wp:anchor>
        </w:drawing>
      </w:r>
      <w:r w:rsidRPr="00A01D8B">
        <w:rPr>
          <w:rFonts w:ascii="Calibri" w:eastAsia="Times New Roman" w:hAnsi="Calibri" w:cs="Times New Roman"/>
          <w:b/>
          <w:noProof/>
          <w:sz w:val="24"/>
          <w:szCs w:val="24"/>
        </w:rPr>
        <w:drawing>
          <wp:anchor distT="0" distB="0" distL="114300" distR="114300" simplePos="0" relativeHeight="251666436" behindDoc="0" locked="0" layoutInCell="1" allowOverlap="1" wp14:anchorId="7B92CB6B" wp14:editId="14411BAE">
            <wp:simplePos x="0" y="0"/>
            <wp:positionH relativeFrom="column">
              <wp:posOffset>6169660</wp:posOffset>
            </wp:positionH>
            <wp:positionV relativeFrom="paragraph">
              <wp:posOffset>8890</wp:posOffset>
            </wp:positionV>
            <wp:extent cx="171450" cy="161925"/>
            <wp:effectExtent l="0" t="0" r="0" b="952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margin">
              <wp14:pctWidth>0</wp14:pctWidth>
            </wp14:sizeRelH>
            <wp14:sizeRelV relativeFrom="margin">
              <wp14:pctHeight>0</wp14:pctHeight>
            </wp14:sizeRelV>
          </wp:anchor>
        </w:drawing>
      </w:r>
      <w:r w:rsidRPr="00A01D8B">
        <w:rPr>
          <w:rFonts w:ascii="Calibri" w:eastAsia="Times New Roman" w:hAnsi="Calibri" w:cs="Times New Roman"/>
          <w:b/>
          <w:i/>
          <w:iCs/>
          <w:sz w:val="24"/>
          <w:szCs w:val="24"/>
          <w:lang w:val="en-US"/>
        </w:rPr>
        <w:t>Evidence</w:t>
      </w:r>
      <w:r w:rsidRPr="00A01D8B">
        <w:rPr>
          <w:rFonts w:ascii="Calibri" w:eastAsia="Times New Roman" w:hAnsi="Calibri" w:cs="Times New Roman"/>
          <w:b/>
          <w:i/>
          <w:iCs/>
          <w:sz w:val="24"/>
          <w:szCs w:val="24"/>
          <w:vertAlign w:val="superscript"/>
          <w:lang w:val="en-US"/>
        </w:rPr>
        <w:t>2</w:t>
      </w:r>
      <w:r w:rsidRPr="00A01D8B">
        <w:rPr>
          <w:rFonts w:ascii="Calibri" w:eastAsia="Times New Roman" w:hAnsi="Calibri" w:cs="Times New Roman"/>
          <w:b/>
          <w:i/>
          <w:iCs/>
          <w:sz w:val="24"/>
          <w:szCs w:val="24"/>
          <w:lang w:val="en-US"/>
        </w:rPr>
        <w:t xml:space="preserve"> of being groomed into membership of a criminally active gang</w:t>
      </w:r>
    </w:p>
    <w:p w14:paraId="4FC5057F" w14:textId="77777777" w:rsidR="00A01D8B" w:rsidRPr="00A01D8B" w:rsidRDefault="00A01D8B" w:rsidP="00A01D8B">
      <w:pPr>
        <w:rPr>
          <w:rFonts w:ascii="Calibri" w:eastAsia="Times New Roman" w:hAnsi="Calibri" w:cs="Times New Roman"/>
          <w:b/>
          <w:i/>
          <w:iCs/>
          <w:sz w:val="24"/>
          <w:szCs w:val="24"/>
          <w:lang w:val="en-US"/>
        </w:rPr>
      </w:pPr>
      <w:r w:rsidRPr="00A01D8B">
        <w:rPr>
          <w:rFonts w:ascii="Calibri" w:eastAsia="Times New Roman" w:hAnsi="Calibri" w:cs="Times New Roman"/>
          <w:b/>
          <w:i/>
          <w:iCs/>
          <w:sz w:val="24"/>
          <w:szCs w:val="24"/>
          <w:lang w:val="en-US"/>
        </w:rPr>
        <w:t>Evidence</w:t>
      </w:r>
      <w:r w:rsidRPr="00A01D8B">
        <w:rPr>
          <w:rFonts w:ascii="Calibri" w:eastAsia="Times New Roman" w:hAnsi="Calibri" w:cs="Times New Roman"/>
          <w:b/>
          <w:i/>
          <w:iCs/>
          <w:sz w:val="24"/>
          <w:szCs w:val="24"/>
          <w:vertAlign w:val="superscript"/>
          <w:lang w:val="en-US"/>
        </w:rPr>
        <w:t>2</w:t>
      </w:r>
      <w:r w:rsidRPr="00A01D8B">
        <w:rPr>
          <w:rFonts w:ascii="Calibri" w:eastAsia="Times New Roman" w:hAnsi="Calibri" w:cs="Times New Roman"/>
          <w:b/>
          <w:i/>
          <w:iCs/>
          <w:sz w:val="24"/>
          <w:szCs w:val="24"/>
          <w:lang w:val="en-US"/>
        </w:rPr>
        <w:t xml:space="preserve"> that child is being sexually exploited </w:t>
      </w:r>
    </w:p>
    <w:p w14:paraId="5470A7CF" w14:textId="0202C385" w:rsidR="00A01D8B" w:rsidRPr="00A01D8B" w:rsidRDefault="00A01D8B" w:rsidP="00A01D8B">
      <w:pPr>
        <w:rPr>
          <w:rFonts w:ascii="Calibri" w:eastAsia="Times New Roman" w:hAnsi="Calibri" w:cs="Times New Roman"/>
          <w:b/>
          <w:i/>
          <w:iCs/>
          <w:sz w:val="24"/>
          <w:szCs w:val="24"/>
          <w:lang w:val="en-US"/>
        </w:rPr>
      </w:pPr>
      <w:r w:rsidRPr="00A01D8B">
        <w:rPr>
          <w:rFonts w:ascii="Calibri" w:eastAsia="Times New Roman" w:hAnsi="Calibri" w:cs="Times New Roman"/>
          <w:b/>
          <w:noProof/>
          <w:sz w:val="24"/>
          <w:szCs w:val="24"/>
        </w:rPr>
        <w:drawing>
          <wp:anchor distT="0" distB="0" distL="114300" distR="114300" simplePos="0" relativeHeight="251663364" behindDoc="0" locked="0" layoutInCell="1" allowOverlap="1" wp14:anchorId="4992BB2F" wp14:editId="2D35BF90">
            <wp:simplePos x="0" y="0"/>
            <wp:positionH relativeFrom="column">
              <wp:posOffset>6170930</wp:posOffset>
            </wp:positionH>
            <wp:positionV relativeFrom="paragraph">
              <wp:posOffset>8890</wp:posOffset>
            </wp:positionV>
            <wp:extent cx="171450" cy="161925"/>
            <wp:effectExtent l="0" t="0" r="0" b="952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margin">
              <wp14:pctWidth>0</wp14:pctWidth>
            </wp14:sizeRelH>
            <wp14:sizeRelV relativeFrom="margin">
              <wp14:pctHeight>0</wp14:pctHeight>
            </wp14:sizeRelV>
          </wp:anchor>
        </w:drawing>
      </w:r>
      <w:r w:rsidRPr="00A01D8B">
        <w:rPr>
          <w:rFonts w:ascii="Calibri" w:eastAsia="Times New Roman" w:hAnsi="Calibri" w:cs="Times New Roman"/>
          <w:b/>
          <w:i/>
          <w:iCs/>
          <w:sz w:val="24"/>
          <w:szCs w:val="24"/>
          <w:lang w:val="en-US"/>
        </w:rPr>
        <w:t>Evidence</w:t>
      </w:r>
      <w:r w:rsidRPr="00A01D8B">
        <w:rPr>
          <w:rFonts w:ascii="Calibri" w:eastAsia="Times New Roman" w:hAnsi="Calibri" w:cs="Times New Roman"/>
          <w:b/>
          <w:i/>
          <w:iCs/>
          <w:sz w:val="24"/>
          <w:szCs w:val="24"/>
          <w:vertAlign w:val="superscript"/>
          <w:lang w:val="en-US"/>
        </w:rPr>
        <w:t>2</w:t>
      </w:r>
      <w:r w:rsidRPr="00A01D8B">
        <w:rPr>
          <w:rFonts w:ascii="Calibri" w:eastAsia="Times New Roman" w:hAnsi="Calibri" w:cs="Times New Roman"/>
          <w:b/>
          <w:i/>
          <w:iCs/>
          <w:sz w:val="24"/>
          <w:szCs w:val="24"/>
          <w:lang w:val="en-US"/>
        </w:rPr>
        <w:t xml:space="preserve"> of drugs exploitation</w:t>
      </w:r>
    </w:p>
    <w:p w14:paraId="00E2A5C4" w14:textId="28917ED1" w:rsidR="00A01D8B" w:rsidRPr="00A01D8B" w:rsidRDefault="00A01D8B" w:rsidP="00A01D8B">
      <w:pPr>
        <w:rPr>
          <w:rFonts w:ascii="Calibri" w:eastAsia="Times New Roman" w:hAnsi="Calibri" w:cs="Times New Roman"/>
          <w:b/>
          <w:i/>
          <w:iCs/>
          <w:sz w:val="24"/>
          <w:szCs w:val="24"/>
          <w:lang w:val="en-US"/>
        </w:rPr>
      </w:pPr>
      <w:r w:rsidRPr="00A01D8B">
        <w:rPr>
          <w:rFonts w:ascii="Calibri" w:eastAsia="Times New Roman" w:hAnsi="Calibri" w:cs="Times New Roman"/>
          <w:b/>
          <w:noProof/>
          <w:sz w:val="24"/>
          <w:szCs w:val="24"/>
        </w:rPr>
        <w:drawing>
          <wp:anchor distT="0" distB="0" distL="114300" distR="114300" simplePos="0" relativeHeight="251664388" behindDoc="0" locked="0" layoutInCell="1" allowOverlap="1" wp14:anchorId="1D23E8E5" wp14:editId="68693E8C">
            <wp:simplePos x="0" y="0"/>
            <wp:positionH relativeFrom="column">
              <wp:posOffset>6168390</wp:posOffset>
            </wp:positionH>
            <wp:positionV relativeFrom="paragraph">
              <wp:posOffset>4445</wp:posOffset>
            </wp:positionV>
            <wp:extent cx="171450" cy="161925"/>
            <wp:effectExtent l="0" t="0" r="0" b="9525"/>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margin">
              <wp14:pctWidth>0</wp14:pctWidth>
            </wp14:sizeRelH>
            <wp14:sizeRelV relativeFrom="margin">
              <wp14:pctHeight>0</wp14:pctHeight>
            </wp14:sizeRelV>
          </wp:anchor>
        </w:drawing>
      </w:r>
      <w:r w:rsidRPr="00A01D8B">
        <w:rPr>
          <w:rFonts w:ascii="Calibri" w:eastAsia="Times New Roman" w:hAnsi="Calibri" w:cs="Times New Roman"/>
          <w:b/>
          <w:i/>
          <w:iCs/>
          <w:sz w:val="24"/>
          <w:szCs w:val="24"/>
          <w:lang w:val="en-US"/>
        </w:rPr>
        <w:t>Evidence</w:t>
      </w:r>
      <w:r w:rsidRPr="00A01D8B">
        <w:rPr>
          <w:rFonts w:ascii="Calibri" w:eastAsia="Times New Roman" w:hAnsi="Calibri" w:cs="Times New Roman"/>
          <w:b/>
          <w:i/>
          <w:iCs/>
          <w:sz w:val="24"/>
          <w:szCs w:val="24"/>
          <w:vertAlign w:val="superscript"/>
          <w:lang w:val="en-US"/>
        </w:rPr>
        <w:t>2</w:t>
      </w:r>
      <w:r w:rsidRPr="00A01D8B">
        <w:rPr>
          <w:rFonts w:ascii="Calibri" w:eastAsia="Times New Roman" w:hAnsi="Calibri" w:cs="Times New Roman"/>
          <w:b/>
          <w:i/>
          <w:iCs/>
          <w:sz w:val="24"/>
          <w:szCs w:val="24"/>
          <w:lang w:val="en-US"/>
        </w:rPr>
        <w:t xml:space="preserve"> of other modern day slavery </w:t>
      </w:r>
    </w:p>
    <w:p w14:paraId="2A81AC41" w14:textId="77777777" w:rsidR="00A01D8B" w:rsidRDefault="00A01D8B" w:rsidP="001F4443">
      <w:pPr>
        <w:rPr>
          <w:rFonts w:ascii="Calibri" w:eastAsia="Times New Roman" w:hAnsi="Calibri" w:cs="Times New Roman"/>
          <w:b/>
          <w:sz w:val="24"/>
          <w:szCs w:val="24"/>
          <w:lang w:val="en-US"/>
        </w:rPr>
      </w:pPr>
    </w:p>
    <w:p w14:paraId="27CBCF41" w14:textId="77777777" w:rsidR="00A01D8B" w:rsidRDefault="00A01D8B" w:rsidP="003A3F80">
      <w:pPr>
        <w:pStyle w:val="Heading1"/>
        <w:rPr>
          <w:rFonts w:asciiTheme="minorHAnsi" w:hAnsiTheme="minorHAnsi" w:cstheme="minorHAnsi"/>
          <w:b/>
          <w:bCs/>
          <w:color w:val="auto"/>
          <w:sz w:val="24"/>
          <w:szCs w:val="24"/>
        </w:rPr>
      </w:pPr>
      <w:bookmarkStart w:id="10" w:name="_Toc63253773"/>
    </w:p>
    <w:p w14:paraId="5FC02581" w14:textId="5EDB8D62" w:rsidR="009D3880" w:rsidRDefault="00651C47" w:rsidP="003A3F80">
      <w:pPr>
        <w:pStyle w:val="Heading1"/>
        <w:rPr>
          <w:rFonts w:asciiTheme="minorHAnsi" w:hAnsiTheme="minorHAnsi" w:cstheme="minorHAnsi"/>
          <w:b/>
          <w:bCs/>
          <w:color w:val="auto"/>
          <w:sz w:val="24"/>
          <w:szCs w:val="24"/>
        </w:rPr>
      </w:pPr>
      <w:r w:rsidRPr="003A3F80">
        <w:rPr>
          <w:rFonts w:asciiTheme="minorHAnsi" w:hAnsiTheme="minorHAnsi" w:cstheme="minorHAnsi"/>
          <w:b/>
          <w:bCs/>
          <w:color w:val="auto"/>
          <w:sz w:val="24"/>
          <w:szCs w:val="24"/>
        </w:rPr>
        <w:t xml:space="preserve">Appendix </w:t>
      </w:r>
      <w:r w:rsidR="005070BA" w:rsidRPr="003A3F80">
        <w:rPr>
          <w:rFonts w:asciiTheme="minorHAnsi" w:hAnsiTheme="minorHAnsi" w:cstheme="minorHAnsi"/>
          <w:b/>
          <w:bCs/>
          <w:color w:val="auto"/>
          <w:sz w:val="24"/>
          <w:szCs w:val="24"/>
        </w:rPr>
        <w:t>3</w:t>
      </w:r>
      <w:r w:rsidR="003A3F80" w:rsidRPr="003A3F80">
        <w:rPr>
          <w:rFonts w:asciiTheme="minorHAnsi" w:hAnsiTheme="minorHAnsi" w:cstheme="minorHAnsi"/>
          <w:b/>
          <w:bCs/>
          <w:color w:val="auto"/>
          <w:sz w:val="24"/>
          <w:szCs w:val="24"/>
        </w:rPr>
        <w:t>- Multi-agency risk assessment and plan</w:t>
      </w:r>
      <w:bookmarkEnd w:id="10"/>
    </w:p>
    <w:p w14:paraId="42D73CB2" w14:textId="77777777" w:rsidR="003A3F80" w:rsidRPr="003A3F80" w:rsidRDefault="003A3F80" w:rsidP="003A3F80"/>
    <w:p w14:paraId="27853DA1" w14:textId="77777777" w:rsidR="007C64BF" w:rsidRPr="007C64BF" w:rsidRDefault="007C64BF" w:rsidP="007C64BF">
      <w:pPr>
        <w:rPr>
          <w:rFonts w:ascii="Calibri" w:eastAsia="Calibri" w:hAnsi="Calibri" w:cs="Times New Roman"/>
          <w:b/>
          <w:u w:val="single"/>
          <w:lang w:val="en-US"/>
        </w:rPr>
      </w:pPr>
      <w:r w:rsidRPr="007C64BF">
        <w:rPr>
          <w:rFonts w:ascii="Calibri" w:eastAsia="Calibri" w:hAnsi="Calibri" w:cs="Times New Roman"/>
          <w:b/>
          <w:u w:val="single"/>
          <w:lang w:val="en-US"/>
        </w:rPr>
        <w:t>Multi Agency Risk Assessment and Plan</w:t>
      </w:r>
    </w:p>
    <w:p w14:paraId="3D9A043C" w14:textId="16805FAB" w:rsidR="007C64BF" w:rsidRPr="007C64BF" w:rsidRDefault="007C64BF" w:rsidP="007C64BF">
      <w:pPr>
        <w:rPr>
          <w:rFonts w:ascii="Calibri" w:eastAsia="Calibri" w:hAnsi="Calibri" w:cs="Times New Roman"/>
          <w:b/>
          <w:i/>
          <w:iCs/>
          <w:lang w:val="en-US"/>
        </w:rPr>
      </w:pPr>
      <w:r w:rsidRPr="007C64BF">
        <w:rPr>
          <w:rFonts w:ascii="Calibri" w:eastAsia="Calibri" w:hAnsi="Calibri" w:cs="Times New Roman"/>
          <w:b/>
          <w:i/>
          <w:iCs/>
          <w:lang w:val="en-US"/>
        </w:rPr>
        <w:t>NB</w:t>
      </w:r>
      <w:r w:rsidR="00EE1981">
        <w:rPr>
          <w:rFonts w:ascii="Calibri" w:eastAsia="Calibri" w:hAnsi="Calibri" w:cs="Times New Roman"/>
          <w:b/>
          <w:i/>
          <w:iCs/>
          <w:lang w:val="en-US"/>
        </w:rPr>
        <w:t>.</w:t>
      </w:r>
      <w:r w:rsidRPr="007C64BF">
        <w:rPr>
          <w:rFonts w:ascii="Calibri" w:eastAsia="Calibri" w:hAnsi="Calibri" w:cs="Times New Roman"/>
          <w:b/>
          <w:i/>
          <w:iCs/>
          <w:lang w:val="en-US"/>
        </w:rPr>
        <w:t xml:space="preserve"> To be considered in conjunction with Child Exploitation Indicator Tool and NRM</w:t>
      </w:r>
    </w:p>
    <w:p w14:paraId="58A134DB" w14:textId="77777777" w:rsidR="007C64BF" w:rsidRPr="007C64BF" w:rsidRDefault="007C64BF" w:rsidP="007C64BF">
      <w:pPr>
        <w:rPr>
          <w:rFonts w:ascii="Calibri" w:eastAsia="Calibri" w:hAnsi="Calibri" w:cs="Times New Roman"/>
          <w:b/>
          <w:i/>
          <w:iCs/>
          <w:lang w:val="en-US"/>
        </w:rPr>
      </w:pPr>
      <w:r w:rsidRPr="007C64BF">
        <w:rPr>
          <w:rFonts w:ascii="Calibri" w:eastAsia="Calibri" w:hAnsi="Calibri" w:cs="Times New Roman"/>
          <w:b/>
          <w:lang w:val="en-US"/>
        </w:rPr>
        <w:t>Child’s Details</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7"/>
        <w:gridCol w:w="5608"/>
      </w:tblGrid>
      <w:tr w:rsidR="007C64BF" w:rsidRPr="007C64BF" w14:paraId="2524D025" w14:textId="77777777" w:rsidTr="00530212">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3B75A534"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Child’s name:</w:t>
            </w:r>
          </w:p>
        </w:tc>
        <w:tc>
          <w:tcPr>
            <w:tcW w:w="5607" w:type="dxa"/>
            <w:tcBorders>
              <w:top w:val="single" w:sz="4" w:space="0" w:color="auto"/>
              <w:left w:val="single" w:sz="4" w:space="0" w:color="auto"/>
              <w:bottom w:val="single" w:sz="4" w:space="0" w:color="auto"/>
              <w:right w:val="single" w:sz="4" w:space="0" w:color="auto"/>
            </w:tcBorders>
            <w:vAlign w:val="center"/>
          </w:tcPr>
          <w:p w14:paraId="2B4F8818" w14:textId="77777777" w:rsidR="007C64BF" w:rsidRPr="007C64BF" w:rsidRDefault="007C64BF" w:rsidP="007C64BF">
            <w:pPr>
              <w:rPr>
                <w:rFonts w:ascii="Calibri" w:eastAsia="Calibri" w:hAnsi="Calibri" w:cs="Times New Roman"/>
                <w:lang w:val="en-US"/>
              </w:rPr>
            </w:pPr>
          </w:p>
        </w:tc>
      </w:tr>
      <w:tr w:rsidR="007C64BF" w:rsidRPr="007C64BF" w14:paraId="6812AC35" w14:textId="77777777" w:rsidTr="00530212">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1051E39A"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Date of birth:</w:t>
            </w:r>
          </w:p>
        </w:tc>
        <w:tc>
          <w:tcPr>
            <w:tcW w:w="5607" w:type="dxa"/>
            <w:tcBorders>
              <w:top w:val="single" w:sz="4" w:space="0" w:color="auto"/>
              <w:left w:val="single" w:sz="4" w:space="0" w:color="auto"/>
              <w:bottom w:val="single" w:sz="4" w:space="0" w:color="auto"/>
              <w:right w:val="single" w:sz="4" w:space="0" w:color="auto"/>
            </w:tcBorders>
            <w:vAlign w:val="center"/>
          </w:tcPr>
          <w:p w14:paraId="30953B5A" w14:textId="77777777" w:rsidR="007C64BF" w:rsidRPr="007C64BF" w:rsidRDefault="007C64BF" w:rsidP="007C64BF">
            <w:pPr>
              <w:rPr>
                <w:rFonts w:ascii="Calibri" w:eastAsia="Calibri" w:hAnsi="Calibri" w:cs="Times New Roman"/>
                <w:lang w:val="en-US"/>
              </w:rPr>
            </w:pPr>
          </w:p>
        </w:tc>
      </w:tr>
      <w:tr w:rsidR="007C64BF" w:rsidRPr="007C64BF" w14:paraId="6A073ABD" w14:textId="77777777" w:rsidTr="00530212">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2F655628"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Ethnicity:</w:t>
            </w:r>
          </w:p>
        </w:tc>
        <w:tc>
          <w:tcPr>
            <w:tcW w:w="5607" w:type="dxa"/>
            <w:tcBorders>
              <w:top w:val="single" w:sz="4" w:space="0" w:color="auto"/>
              <w:left w:val="single" w:sz="4" w:space="0" w:color="auto"/>
              <w:bottom w:val="single" w:sz="4" w:space="0" w:color="auto"/>
              <w:right w:val="single" w:sz="4" w:space="0" w:color="auto"/>
            </w:tcBorders>
            <w:vAlign w:val="center"/>
          </w:tcPr>
          <w:p w14:paraId="5DA6FB65" w14:textId="77777777" w:rsidR="007C64BF" w:rsidRPr="007C64BF" w:rsidRDefault="007C64BF" w:rsidP="007C64BF">
            <w:pPr>
              <w:rPr>
                <w:rFonts w:ascii="Calibri" w:eastAsia="Calibri" w:hAnsi="Calibri" w:cs="Times New Roman"/>
                <w:lang w:val="en-US"/>
              </w:rPr>
            </w:pPr>
          </w:p>
        </w:tc>
      </w:tr>
      <w:tr w:rsidR="007C64BF" w:rsidRPr="007C64BF" w14:paraId="60EEEE6B" w14:textId="77777777" w:rsidTr="00530212">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326557D3"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 xml:space="preserve">School / College: </w:t>
            </w:r>
          </w:p>
        </w:tc>
        <w:tc>
          <w:tcPr>
            <w:tcW w:w="5607" w:type="dxa"/>
            <w:tcBorders>
              <w:top w:val="single" w:sz="4" w:space="0" w:color="auto"/>
              <w:left w:val="single" w:sz="4" w:space="0" w:color="auto"/>
              <w:bottom w:val="single" w:sz="4" w:space="0" w:color="auto"/>
              <w:right w:val="single" w:sz="4" w:space="0" w:color="auto"/>
            </w:tcBorders>
            <w:vAlign w:val="center"/>
          </w:tcPr>
          <w:p w14:paraId="74E71A75" w14:textId="77777777" w:rsidR="007C64BF" w:rsidRPr="007C64BF" w:rsidRDefault="007C64BF" w:rsidP="007C64BF">
            <w:pPr>
              <w:rPr>
                <w:rFonts w:ascii="Calibri" w:eastAsia="Calibri" w:hAnsi="Calibri" w:cs="Times New Roman"/>
                <w:lang w:val="en-US"/>
              </w:rPr>
            </w:pPr>
          </w:p>
        </w:tc>
      </w:tr>
      <w:tr w:rsidR="007C64BF" w:rsidRPr="007C64BF" w14:paraId="5F4791C5" w14:textId="77777777" w:rsidTr="00530212">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493D58B6"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Is this child looked after?</w:t>
            </w:r>
          </w:p>
        </w:tc>
        <w:tc>
          <w:tcPr>
            <w:tcW w:w="5607" w:type="dxa"/>
            <w:tcBorders>
              <w:top w:val="single" w:sz="4" w:space="0" w:color="auto"/>
              <w:left w:val="single" w:sz="4" w:space="0" w:color="auto"/>
              <w:bottom w:val="single" w:sz="4" w:space="0" w:color="auto"/>
              <w:right w:val="single" w:sz="4" w:space="0" w:color="auto"/>
            </w:tcBorders>
            <w:vAlign w:val="center"/>
            <w:hideMark/>
          </w:tcPr>
          <w:p w14:paraId="51810FCA" w14:textId="77777777" w:rsidR="007C64BF" w:rsidRPr="007C64BF" w:rsidRDefault="007C64BF" w:rsidP="007C64BF">
            <w:pPr>
              <w:rPr>
                <w:rFonts w:ascii="Calibri" w:eastAsia="Calibri" w:hAnsi="Calibri" w:cs="Times New Roman"/>
                <w:lang w:val="en-US"/>
              </w:rPr>
            </w:pPr>
            <w:r w:rsidRPr="007C64BF">
              <w:rPr>
                <w:rFonts w:ascii="Calibri" w:eastAsia="Calibri" w:hAnsi="Calibri" w:cs="Times New Roman"/>
                <w:lang w:val="en-US"/>
              </w:rPr>
              <w:t xml:space="preserve">Yes </w:t>
            </w:r>
            <w:r w:rsidRPr="007C64BF">
              <w:rPr>
                <w:rFonts w:ascii="Webdings" w:eastAsia="Webdings" w:hAnsi="Webdings" w:cs="Webdings"/>
                <w:lang w:val="en-US"/>
              </w:rPr>
              <w:t>c</w:t>
            </w:r>
            <w:r w:rsidRPr="007C64BF">
              <w:rPr>
                <w:rFonts w:ascii="Calibri" w:eastAsia="Calibri" w:hAnsi="Calibri" w:cs="Times New Roman"/>
                <w:lang w:val="en-US"/>
              </w:rPr>
              <w:tab/>
              <w:t xml:space="preserve">No </w:t>
            </w:r>
            <w:r w:rsidRPr="007C64BF">
              <w:rPr>
                <w:rFonts w:ascii="Webdings" w:eastAsia="Webdings" w:hAnsi="Webdings" w:cs="Webdings"/>
                <w:lang w:val="en-US"/>
              </w:rPr>
              <w:t>c</w:t>
            </w:r>
          </w:p>
        </w:tc>
      </w:tr>
      <w:tr w:rsidR="007C64BF" w:rsidRPr="007C64BF" w14:paraId="3A00BD7F" w14:textId="77777777" w:rsidTr="00530212">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57B02727"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ab/>
              <w:t>Do they live in residential care?</w:t>
            </w:r>
          </w:p>
        </w:tc>
        <w:tc>
          <w:tcPr>
            <w:tcW w:w="5607" w:type="dxa"/>
            <w:tcBorders>
              <w:top w:val="single" w:sz="4" w:space="0" w:color="auto"/>
              <w:left w:val="single" w:sz="4" w:space="0" w:color="auto"/>
              <w:bottom w:val="single" w:sz="4" w:space="0" w:color="auto"/>
              <w:right w:val="single" w:sz="4" w:space="0" w:color="auto"/>
            </w:tcBorders>
            <w:vAlign w:val="center"/>
            <w:hideMark/>
          </w:tcPr>
          <w:p w14:paraId="1BDAF549" w14:textId="77777777" w:rsidR="007C64BF" w:rsidRPr="007C64BF" w:rsidRDefault="007C64BF" w:rsidP="007C64BF">
            <w:pPr>
              <w:rPr>
                <w:rFonts w:ascii="Calibri" w:eastAsia="Calibri" w:hAnsi="Calibri" w:cs="Times New Roman"/>
                <w:lang w:val="en-US"/>
              </w:rPr>
            </w:pPr>
            <w:r w:rsidRPr="007C64BF">
              <w:rPr>
                <w:rFonts w:ascii="Calibri" w:eastAsia="Calibri" w:hAnsi="Calibri" w:cs="Times New Roman"/>
                <w:lang w:val="en-US"/>
              </w:rPr>
              <w:t xml:space="preserve">Yes </w:t>
            </w:r>
            <w:r w:rsidRPr="007C64BF">
              <w:rPr>
                <w:rFonts w:ascii="Webdings" w:eastAsia="Webdings" w:hAnsi="Webdings" w:cs="Webdings"/>
                <w:lang w:val="en-US"/>
              </w:rPr>
              <w:t>c</w:t>
            </w:r>
            <w:r w:rsidRPr="007C64BF">
              <w:rPr>
                <w:rFonts w:ascii="Calibri" w:eastAsia="Calibri" w:hAnsi="Calibri" w:cs="Times New Roman"/>
                <w:lang w:val="en-US"/>
              </w:rPr>
              <w:tab/>
              <w:t xml:space="preserve">No </w:t>
            </w:r>
            <w:r w:rsidRPr="007C64BF">
              <w:rPr>
                <w:rFonts w:ascii="Webdings" w:eastAsia="Webdings" w:hAnsi="Webdings" w:cs="Webdings"/>
                <w:lang w:val="en-US"/>
              </w:rPr>
              <w:t>c</w:t>
            </w:r>
          </w:p>
        </w:tc>
      </w:tr>
      <w:tr w:rsidR="007C64BF" w:rsidRPr="007C64BF" w14:paraId="21BF1EE3" w14:textId="77777777" w:rsidTr="00530212">
        <w:trPr>
          <w:trHeight w:val="510"/>
        </w:trPr>
        <w:tc>
          <w:tcPr>
            <w:tcW w:w="3857" w:type="dxa"/>
            <w:tcBorders>
              <w:top w:val="single" w:sz="4" w:space="0" w:color="auto"/>
              <w:left w:val="single" w:sz="4" w:space="0" w:color="auto"/>
              <w:bottom w:val="single" w:sz="4" w:space="0" w:color="auto"/>
              <w:right w:val="single" w:sz="4" w:space="0" w:color="auto"/>
            </w:tcBorders>
            <w:vAlign w:val="center"/>
            <w:hideMark/>
          </w:tcPr>
          <w:p w14:paraId="49729205"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ab/>
              <w:t>Are they placed at a distance?</w:t>
            </w:r>
          </w:p>
        </w:tc>
        <w:tc>
          <w:tcPr>
            <w:tcW w:w="5607" w:type="dxa"/>
            <w:tcBorders>
              <w:top w:val="single" w:sz="4" w:space="0" w:color="auto"/>
              <w:left w:val="single" w:sz="4" w:space="0" w:color="auto"/>
              <w:bottom w:val="single" w:sz="4" w:space="0" w:color="auto"/>
              <w:right w:val="single" w:sz="4" w:space="0" w:color="auto"/>
            </w:tcBorders>
            <w:vAlign w:val="center"/>
            <w:hideMark/>
          </w:tcPr>
          <w:p w14:paraId="4B589E56" w14:textId="77777777" w:rsidR="007C64BF" w:rsidRPr="007C64BF" w:rsidRDefault="007C64BF" w:rsidP="007C64BF">
            <w:pPr>
              <w:rPr>
                <w:rFonts w:ascii="Calibri" w:eastAsia="Calibri" w:hAnsi="Calibri" w:cs="Times New Roman"/>
                <w:lang w:val="en-US"/>
              </w:rPr>
            </w:pPr>
            <w:r w:rsidRPr="007C64BF">
              <w:rPr>
                <w:rFonts w:ascii="Calibri" w:eastAsia="Calibri" w:hAnsi="Calibri" w:cs="Times New Roman"/>
                <w:lang w:val="en-US"/>
              </w:rPr>
              <w:t xml:space="preserve">Yes </w:t>
            </w:r>
            <w:r w:rsidRPr="007C64BF">
              <w:rPr>
                <w:rFonts w:ascii="Webdings" w:eastAsia="Webdings" w:hAnsi="Webdings" w:cs="Webdings"/>
                <w:lang w:val="en-US"/>
              </w:rPr>
              <w:t>c</w:t>
            </w:r>
            <w:r w:rsidRPr="007C64BF">
              <w:rPr>
                <w:rFonts w:ascii="Calibri" w:eastAsia="Calibri" w:hAnsi="Calibri" w:cs="Times New Roman"/>
                <w:lang w:val="en-US"/>
              </w:rPr>
              <w:tab/>
              <w:t xml:space="preserve">No </w:t>
            </w:r>
            <w:r w:rsidRPr="007C64BF">
              <w:rPr>
                <w:rFonts w:ascii="Webdings" w:eastAsia="Webdings" w:hAnsi="Webdings" w:cs="Webdings"/>
                <w:lang w:val="en-US"/>
              </w:rPr>
              <w:t>c</w:t>
            </w:r>
          </w:p>
        </w:tc>
      </w:tr>
    </w:tbl>
    <w:p w14:paraId="3C10B58B" w14:textId="77777777" w:rsidR="007C64BF" w:rsidRPr="007C64BF" w:rsidRDefault="007C64BF" w:rsidP="007C64BF">
      <w:pPr>
        <w:rPr>
          <w:rFonts w:ascii="Calibri" w:eastAsia="Calibri" w:hAnsi="Calibri" w:cs="Times New Roman"/>
          <w:b/>
          <w:lang w:val="en-US"/>
        </w:rPr>
      </w:pPr>
    </w:p>
    <w:p w14:paraId="68116F7C"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 xml:space="preserve">Professional Presenting;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2"/>
        <w:gridCol w:w="5393"/>
      </w:tblGrid>
      <w:tr w:rsidR="007C64BF" w:rsidRPr="007C64BF" w14:paraId="4FFA38C2" w14:textId="77777777" w:rsidTr="00530212">
        <w:trPr>
          <w:trHeight w:val="510"/>
        </w:trPr>
        <w:tc>
          <w:tcPr>
            <w:tcW w:w="4072" w:type="dxa"/>
            <w:tcBorders>
              <w:top w:val="single" w:sz="4" w:space="0" w:color="auto"/>
              <w:left w:val="single" w:sz="4" w:space="0" w:color="auto"/>
              <w:bottom w:val="single" w:sz="4" w:space="0" w:color="auto"/>
              <w:right w:val="single" w:sz="4" w:space="0" w:color="auto"/>
            </w:tcBorders>
            <w:vAlign w:val="center"/>
            <w:hideMark/>
          </w:tcPr>
          <w:p w14:paraId="7FEEC7A7" w14:textId="6F060C15" w:rsidR="007C64BF" w:rsidRPr="007C64BF" w:rsidRDefault="00C32E58" w:rsidP="007C64BF">
            <w:pPr>
              <w:rPr>
                <w:rFonts w:ascii="Calibri" w:eastAsia="Calibri" w:hAnsi="Calibri" w:cs="Times New Roman"/>
                <w:b/>
                <w:lang w:val="en-US"/>
              </w:rPr>
            </w:pPr>
            <w:r>
              <w:rPr>
                <w:rFonts w:ascii="Calibri" w:eastAsia="Calibri" w:hAnsi="Calibri" w:cs="Times New Roman"/>
                <w:b/>
                <w:lang w:val="en-US"/>
              </w:rPr>
              <w:t>Name</w:t>
            </w:r>
          </w:p>
        </w:tc>
        <w:tc>
          <w:tcPr>
            <w:tcW w:w="5392" w:type="dxa"/>
            <w:tcBorders>
              <w:top w:val="single" w:sz="4" w:space="0" w:color="auto"/>
              <w:left w:val="single" w:sz="4" w:space="0" w:color="auto"/>
              <w:bottom w:val="single" w:sz="4" w:space="0" w:color="auto"/>
              <w:right w:val="single" w:sz="4" w:space="0" w:color="auto"/>
            </w:tcBorders>
            <w:vAlign w:val="center"/>
          </w:tcPr>
          <w:p w14:paraId="066E492F" w14:textId="77777777" w:rsidR="007C64BF" w:rsidRPr="007C64BF" w:rsidRDefault="007C64BF" w:rsidP="007C64BF">
            <w:pPr>
              <w:rPr>
                <w:rFonts w:ascii="Calibri" w:eastAsia="Calibri" w:hAnsi="Calibri" w:cs="Times New Roman"/>
                <w:b/>
                <w:lang w:val="en-US"/>
              </w:rPr>
            </w:pPr>
          </w:p>
        </w:tc>
      </w:tr>
      <w:tr w:rsidR="007C64BF" w:rsidRPr="007C64BF" w14:paraId="59209828" w14:textId="77777777" w:rsidTr="00530212">
        <w:trPr>
          <w:trHeight w:val="510"/>
        </w:trPr>
        <w:tc>
          <w:tcPr>
            <w:tcW w:w="4072" w:type="dxa"/>
            <w:tcBorders>
              <w:top w:val="single" w:sz="4" w:space="0" w:color="auto"/>
              <w:left w:val="single" w:sz="4" w:space="0" w:color="auto"/>
              <w:bottom w:val="single" w:sz="4" w:space="0" w:color="auto"/>
              <w:right w:val="single" w:sz="4" w:space="0" w:color="auto"/>
            </w:tcBorders>
            <w:vAlign w:val="center"/>
            <w:hideMark/>
          </w:tcPr>
          <w:p w14:paraId="4D605C84"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Job title</w:t>
            </w:r>
          </w:p>
        </w:tc>
        <w:tc>
          <w:tcPr>
            <w:tcW w:w="5392" w:type="dxa"/>
            <w:tcBorders>
              <w:top w:val="single" w:sz="4" w:space="0" w:color="auto"/>
              <w:left w:val="single" w:sz="4" w:space="0" w:color="auto"/>
              <w:bottom w:val="single" w:sz="4" w:space="0" w:color="auto"/>
              <w:right w:val="single" w:sz="4" w:space="0" w:color="auto"/>
            </w:tcBorders>
            <w:vAlign w:val="center"/>
          </w:tcPr>
          <w:p w14:paraId="04CA1F54" w14:textId="77777777" w:rsidR="007C64BF" w:rsidRPr="007C64BF" w:rsidRDefault="007C64BF" w:rsidP="007C64BF">
            <w:pPr>
              <w:rPr>
                <w:rFonts w:ascii="Calibri" w:eastAsia="Calibri" w:hAnsi="Calibri" w:cs="Times New Roman"/>
                <w:b/>
                <w:lang w:val="en-US"/>
              </w:rPr>
            </w:pPr>
          </w:p>
        </w:tc>
      </w:tr>
      <w:tr w:rsidR="007C64BF" w:rsidRPr="007C64BF" w14:paraId="0ABB1AC7" w14:textId="77777777" w:rsidTr="00530212">
        <w:trPr>
          <w:trHeight w:val="510"/>
        </w:trPr>
        <w:tc>
          <w:tcPr>
            <w:tcW w:w="4072" w:type="dxa"/>
            <w:tcBorders>
              <w:top w:val="single" w:sz="4" w:space="0" w:color="auto"/>
              <w:left w:val="single" w:sz="4" w:space="0" w:color="auto"/>
              <w:bottom w:val="single" w:sz="4" w:space="0" w:color="auto"/>
              <w:right w:val="single" w:sz="4" w:space="0" w:color="auto"/>
            </w:tcBorders>
            <w:vAlign w:val="center"/>
            <w:hideMark/>
          </w:tcPr>
          <w:p w14:paraId="527A0AAD" w14:textId="77777777"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Contact details</w:t>
            </w:r>
          </w:p>
        </w:tc>
        <w:tc>
          <w:tcPr>
            <w:tcW w:w="5392" w:type="dxa"/>
            <w:tcBorders>
              <w:top w:val="single" w:sz="4" w:space="0" w:color="auto"/>
              <w:left w:val="single" w:sz="4" w:space="0" w:color="auto"/>
              <w:bottom w:val="single" w:sz="4" w:space="0" w:color="auto"/>
              <w:right w:val="single" w:sz="4" w:space="0" w:color="auto"/>
            </w:tcBorders>
            <w:vAlign w:val="center"/>
          </w:tcPr>
          <w:p w14:paraId="2EF86804" w14:textId="77777777" w:rsidR="007C64BF" w:rsidRPr="007C64BF" w:rsidRDefault="007C64BF" w:rsidP="007C64BF">
            <w:pPr>
              <w:rPr>
                <w:rFonts w:ascii="Calibri" w:eastAsia="Calibri" w:hAnsi="Calibri" w:cs="Times New Roman"/>
                <w:b/>
                <w:lang w:val="en-US"/>
              </w:rPr>
            </w:pPr>
          </w:p>
        </w:tc>
      </w:tr>
      <w:tr w:rsidR="007C64BF" w:rsidRPr="007C64BF" w14:paraId="1D990411" w14:textId="77777777" w:rsidTr="00530212">
        <w:trPr>
          <w:trHeight w:val="510"/>
        </w:trPr>
        <w:tc>
          <w:tcPr>
            <w:tcW w:w="4072" w:type="dxa"/>
            <w:tcBorders>
              <w:top w:val="single" w:sz="4" w:space="0" w:color="auto"/>
              <w:left w:val="single" w:sz="4" w:space="0" w:color="auto"/>
              <w:bottom w:val="single" w:sz="4" w:space="0" w:color="auto"/>
              <w:right w:val="single" w:sz="4" w:space="0" w:color="auto"/>
            </w:tcBorders>
            <w:vAlign w:val="center"/>
            <w:hideMark/>
          </w:tcPr>
          <w:p w14:paraId="46FEF60C" w14:textId="2E9A384D" w:rsidR="007C64BF" w:rsidRPr="007C64BF" w:rsidRDefault="007C64BF" w:rsidP="007C64BF">
            <w:pPr>
              <w:rPr>
                <w:rFonts w:ascii="Calibri" w:eastAsia="Calibri" w:hAnsi="Calibri" w:cs="Times New Roman"/>
                <w:b/>
                <w:lang w:val="en-US"/>
              </w:rPr>
            </w:pPr>
            <w:r w:rsidRPr="007C64BF">
              <w:rPr>
                <w:rFonts w:ascii="Calibri" w:eastAsia="Calibri" w:hAnsi="Calibri" w:cs="Times New Roman"/>
                <w:b/>
                <w:lang w:val="en-US"/>
              </w:rPr>
              <w:t xml:space="preserve">Date </w:t>
            </w:r>
            <w:r w:rsidR="00C32E58">
              <w:rPr>
                <w:rFonts w:ascii="Calibri" w:eastAsia="Calibri" w:hAnsi="Calibri" w:cs="Times New Roman"/>
                <w:b/>
                <w:lang w:val="en-US"/>
              </w:rPr>
              <w:t>presented</w:t>
            </w:r>
          </w:p>
        </w:tc>
        <w:tc>
          <w:tcPr>
            <w:tcW w:w="5392" w:type="dxa"/>
            <w:tcBorders>
              <w:top w:val="single" w:sz="4" w:space="0" w:color="auto"/>
              <w:left w:val="single" w:sz="4" w:space="0" w:color="auto"/>
              <w:bottom w:val="single" w:sz="4" w:space="0" w:color="auto"/>
              <w:right w:val="single" w:sz="4" w:space="0" w:color="auto"/>
            </w:tcBorders>
            <w:vAlign w:val="center"/>
          </w:tcPr>
          <w:p w14:paraId="3E31F537" w14:textId="77777777" w:rsidR="007C64BF" w:rsidRPr="007C64BF" w:rsidRDefault="007C64BF" w:rsidP="007C64BF">
            <w:pPr>
              <w:rPr>
                <w:rFonts w:ascii="Calibri" w:eastAsia="Calibri" w:hAnsi="Calibri" w:cs="Times New Roman"/>
                <w:b/>
                <w:lang w:val="en-US"/>
              </w:rPr>
            </w:pPr>
          </w:p>
        </w:tc>
      </w:tr>
    </w:tbl>
    <w:p w14:paraId="123DC5CA" w14:textId="77777777" w:rsidR="007C64BF" w:rsidRPr="007C64BF" w:rsidRDefault="007C64BF" w:rsidP="007C64BF">
      <w:pPr>
        <w:spacing w:after="0" w:line="240" w:lineRule="auto"/>
        <w:rPr>
          <w:rFonts w:ascii="Calibri" w:eastAsia="Calibri" w:hAnsi="Calibri" w:cs="Arial"/>
          <w:sz w:val="24"/>
          <w:szCs w:val="24"/>
        </w:rPr>
      </w:pPr>
    </w:p>
    <w:p w14:paraId="4111FF89" w14:textId="77777777" w:rsidR="007C64BF" w:rsidRPr="007C64BF" w:rsidRDefault="007C64BF" w:rsidP="007C64BF">
      <w:pPr>
        <w:spacing w:after="0" w:line="240" w:lineRule="auto"/>
        <w:rPr>
          <w:rFonts w:ascii="Calibri" w:eastAsia="Calibri" w:hAnsi="Calibri" w:cs="Arial"/>
          <w:sz w:val="24"/>
          <w:szCs w:val="24"/>
        </w:rPr>
      </w:pPr>
    </w:p>
    <w:tbl>
      <w:tblPr>
        <w:tblStyle w:val="TableGrid"/>
        <w:tblW w:w="9509" w:type="dxa"/>
        <w:tblLook w:val="04A0" w:firstRow="1" w:lastRow="0" w:firstColumn="1" w:lastColumn="0" w:noHBand="0" w:noVBand="1"/>
      </w:tblPr>
      <w:tblGrid>
        <w:gridCol w:w="4753"/>
        <w:gridCol w:w="4756"/>
      </w:tblGrid>
      <w:tr w:rsidR="007C64BF" w:rsidRPr="007C64BF" w14:paraId="039729F9" w14:textId="77777777" w:rsidTr="00530212">
        <w:trPr>
          <w:trHeight w:val="588"/>
        </w:trPr>
        <w:tc>
          <w:tcPr>
            <w:tcW w:w="4753" w:type="dxa"/>
          </w:tcPr>
          <w:p w14:paraId="6A8506EE" w14:textId="77777777" w:rsidR="007C64BF" w:rsidRPr="007C64BF" w:rsidRDefault="007C64BF" w:rsidP="007C64BF">
            <w:pPr>
              <w:rPr>
                <w:rFonts w:ascii="Calibri" w:eastAsia="Calibri" w:hAnsi="Calibri" w:cs="Arial"/>
                <w:sz w:val="24"/>
                <w:szCs w:val="24"/>
              </w:rPr>
            </w:pPr>
            <w:r w:rsidRPr="007C64BF">
              <w:rPr>
                <w:rFonts w:ascii="Calibri" w:eastAsia="Calibri" w:hAnsi="Calibri" w:cs="Arial"/>
                <w:sz w:val="24"/>
                <w:szCs w:val="24"/>
              </w:rPr>
              <w:t>What are the risks?</w:t>
            </w:r>
          </w:p>
        </w:tc>
        <w:tc>
          <w:tcPr>
            <w:tcW w:w="4756" w:type="dxa"/>
          </w:tcPr>
          <w:p w14:paraId="0C67C257" w14:textId="77777777" w:rsidR="007C64BF" w:rsidRPr="007C64BF" w:rsidRDefault="007C64BF" w:rsidP="007C64BF">
            <w:pPr>
              <w:jc w:val="center"/>
              <w:rPr>
                <w:rFonts w:ascii="Calibri" w:eastAsia="Calibri" w:hAnsi="Calibri" w:cs="Arial"/>
                <w:sz w:val="24"/>
                <w:szCs w:val="24"/>
              </w:rPr>
            </w:pPr>
          </w:p>
        </w:tc>
      </w:tr>
      <w:tr w:rsidR="007C64BF" w:rsidRPr="007C64BF" w14:paraId="2C4DE387" w14:textId="77777777" w:rsidTr="00530212">
        <w:trPr>
          <w:trHeight w:val="609"/>
        </w:trPr>
        <w:tc>
          <w:tcPr>
            <w:tcW w:w="4753" w:type="dxa"/>
          </w:tcPr>
          <w:p w14:paraId="5931E8EE" w14:textId="77777777" w:rsidR="007C64BF" w:rsidRPr="007C64BF" w:rsidRDefault="007C64BF" w:rsidP="007C64BF">
            <w:pPr>
              <w:rPr>
                <w:rFonts w:ascii="Calibri" w:eastAsia="Calibri" w:hAnsi="Calibri" w:cs="Arial"/>
                <w:sz w:val="24"/>
                <w:szCs w:val="24"/>
              </w:rPr>
            </w:pPr>
            <w:r w:rsidRPr="007C64BF">
              <w:rPr>
                <w:rFonts w:ascii="Calibri" w:eastAsia="Calibri" w:hAnsi="Calibri" w:cs="Arial"/>
                <w:sz w:val="24"/>
                <w:szCs w:val="24"/>
              </w:rPr>
              <w:t>Are these imminent or future risks?</w:t>
            </w:r>
          </w:p>
        </w:tc>
        <w:tc>
          <w:tcPr>
            <w:tcW w:w="4756" w:type="dxa"/>
          </w:tcPr>
          <w:p w14:paraId="6AC1EA7E" w14:textId="77777777" w:rsidR="007C64BF" w:rsidRPr="007C64BF" w:rsidRDefault="007C64BF" w:rsidP="007C64BF">
            <w:pPr>
              <w:rPr>
                <w:rFonts w:ascii="Calibri" w:eastAsia="Calibri" w:hAnsi="Calibri" w:cs="Arial"/>
                <w:sz w:val="24"/>
                <w:szCs w:val="24"/>
              </w:rPr>
            </w:pPr>
          </w:p>
        </w:tc>
      </w:tr>
      <w:tr w:rsidR="007C64BF" w:rsidRPr="007C64BF" w14:paraId="19121E45" w14:textId="77777777" w:rsidTr="00530212">
        <w:trPr>
          <w:trHeight w:val="1179"/>
        </w:trPr>
        <w:tc>
          <w:tcPr>
            <w:tcW w:w="4753" w:type="dxa"/>
          </w:tcPr>
          <w:p w14:paraId="431E8045" w14:textId="77777777" w:rsidR="007C64BF" w:rsidRPr="007C64BF" w:rsidRDefault="007C64BF" w:rsidP="007C64BF">
            <w:pPr>
              <w:rPr>
                <w:rFonts w:ascii="Calibri" w:eastAsia="Calibri" w:hAnsi="Calibri" w:cs="Arial"/>
                <w:sz w:val="24"/>
                <w:szCs w:val="24"/>
              </w:rPr>
            </w:pPr>
            <w:r w:rsidRPr="007C64BF">
              <w:rPr>
                <w:rFonts w:ascii="Calibri" w:eastAsia="Calibri" w:hAnsi="Calibri" w:cs="Arial"/>
                <w:sz w:val="24"/>
                <w:szCs w:val="24"/>
              </w:rPr>
              <w:t>Who are “of concern” to professionals in terms of associates / peers?</w:t>
            </w:r>
          </w:p>
        </w:tc>
        <w:tc>
          <w:tcPr>
            <w:tcW w:w="4756" w:type="dxa"/>
          </w:tcPr>
          <w:p w14:paraId="042BA2D3" w14:textId="77777777" w:rsidR="007C64BF" w:rsidRPr="007C64BF" w:rsidRDefault="007C64BF" w:rsidP="007C64BF">
            <w:pPr>
              <w:rPr>
                <w:rFonts w:ascii="Calibri" w:eastAsia="Calibri" w:hAnsi="Calibri" w:cs="Arial"/>
                <w:sz w:val="24"/>
                <w:szCs w:val="24"/>
              </w:rPr>
            </w:pPr>
          </w:p>
        </w:tc>
      </w:tr>
      <w:tr w:rsidR="007C64BF" w:rsidRPr="007C64BF" w14:paraId="0F0EEABC" w14:textId="77777777" w:rsidTr="00530212">
        <w:trPr>
          <w:trHeight w:val="588"/>
        </w:trPr>
        <w:tc>
          <w:tcPr>
            <w:tcW w:w="4753" w:type="dxa"/>
          </w:tcPr>
          <w:p w14:paraId="671FF795" w14:textId="77777777" w:rsidR="007C64BF" w:rsidRPr="007C64BF" w:rsidRDefault="007C64BF" w:rsidP="007C64BF">
            <w:pPr>
              <w:rPr>
                <w:rFonts w:ascii="Calibri" w:eastAsia="Calibri" w:hAnsi="Calibri" w:cs="Arial"/>
                <w:sz w:val="24"/>
                <w:szCs w:val="24"/>
              </w:rPr>
            </w:pPr>
            <w:r w:rsidRPr="007C64BF">
              <w:rPr>
                <w:rFonts w:ascii="Calibri" w:eastAsia="Calibri" w:hAnsi="Calibri" w:cs="Arial"/>
                <w:sz w:val="24"/>
                <w:szCs w:val="24"/>
              </w:rPr>
              <w:t>What strengths exist?</w:t>
            </w:r>
          </w:p>
        </w:tc>
        <w:tc>
          <w:tcPr>
            <w:tcW w:w="4756" w:type="dxa"/>
          </w:tcPr>
          <w:p w14:paraId="506A0A03" w14:textId="77777777" w:rsidR="007C64BF" w:rsidRPr="007C64BF" w:rsidRDefault="007C64BF" w:rsidP="007C64BF">
            <w:pPr>
              <w:rPr>
                <w:rFonts w:ascii="Calibri" w:eastAsia="Calibri" w:hAnsi="Calibri" w:cs="Arial"/>
                <w:sz w:val="24"/>
                <w:szCs w:val="24"/>
              </w:rPr>
            </w:pPr>
          </w:p>
        </w:tc>
      </w:tr>
      <w:tr w:rsidR="007C64BF" w:rsidRPr="007C64BF" w14:paraId="299A4AE5" w14:textId="77777777" w:rsidTr="00530212">
        <w:trPr>
          <w:trHeight w:val="609"/>
        </w:trPr>
        <w:tc>
          <w:tcPr>
            <w:tcW w:w="4753" w:type="dxa"/>
          </w:tcPr>
          <w:p w14:paraId="4A4FF960" w14:textId="77777777" w:rsidR="007C64BF" w:rsidRPr="007C64BF" w:rsidRDefault="007C64BF" w:rsidP="007C64BF">
            <w:pPr>
              <w:rPr>
                <w:rFonts w:ascii="Calibri" w:eastAsia="Calibri" w:hAnsi="Calibri" w:cs="Arial"/>
                <w:sz w:val="24"/>
                <w:szCs w:val="24"/>
              </w:rPr>
            </w:pPr>
            <w:r w:rsidRPr="007C64BF">
              <w:rPr>
                <w:rFonts w:ascii="Calibri" w:eastAsia="Calibri" w:hAnsi="Calibri" w:cs="Arial"/>
                <w:sz w:val="24"/>
                <w:szCs w:val="24"/>
              </w:rPr>
              <w:t>Who does the child have a meaningful relationship with?</w:t>
            </w:r>
          </w:p>
        </w:tc>
        <w:tc>
          <w:tcPr>
            <w:tcW w:w="4756" w:type="dxa"/>
          </w:tcPr>
          <w:p w14:paraId="791EB1DC" w14:textId="77777777" w:rsidR="007C64BF" w:rsidRPr="007C64BF" w:rsidRDefault="007C64BF" w:rsidP="007C64BF">
            <w:pPr>
              <w:rPr>
                <w:rFonts w:ascii="Calibri" w:eastAsia="Calibri" w:hAnsi="Calibri" w:cs="Arial"/>
                <w:sz w:val="24"/>
                <w:szCs w:val="24"/>
              </w:rPr>
            </w:pPr>
          </w:p>
        </w:tc>
      </w:tr>
      <w:tr w:rsidR="007C64BF" w:rsidRPr="007C64BF" w14:paraId="2385B4D7" w14:textId="77777777" w:rsidTr="00530212">
        <w:trPr>
          <w:trHeight w:val="609"/>
        </w:trPr>
        <w:tc>
          <w:tcPr>
            <w:tcW w:w="4753" w:type="dxa"/>
          </w:tcPr>
          <w:p w14:paraId="6B911D2B" w14:textId="77777777" w:rsidR="007C64BF" w:rsidRDefault="007C64BF" w:rsidP="007C64BF">
            <w:pPr>
              <w:rPr>
                <w:rFonts w:ascii="Calibri" w:eastAsia="Calibri" w:hAnsi="Calibri" w:cs="Arial"/>
                <w:sz w:val="24"/>
                <w:szCs w:val="24"/>
              </w:rPr>
            </w:pPr>
            <w:r w:rsidRPr="007C64BF">
              <w:rPr>
                <w:rFonts w:ascii="Calibri" w:eastAsia="Calibri" w:hAnsi="Calibri" w:cs="Arial"/>
                <w:sz w:val="24"/>
                <w:szCs w:val="24"/>
              </w:rPr>
              <w:t>What do we know about push and pull factors?</w:t>
            </w:r>
          </w:p>
          <w:p w14:paraId="0AA6AD15" w14:textId="77777777" w:rsidR="006649A1" w:rsidRDefault="006649A1" w:rsidP="007C64BF">
            <w:pPr>
              <w:rPr>
                <w:rFonts w:ascii="Calibri" w:eastAsia="Calibri" w:hAnsi="Calibri" w:cs="Arial"/>
                <w:sz w:val="24"/>
                <w:szCs w:val="24"/>
              </w:rPr>
            </w:pPr>
          </w:p>
          <w:p w14:paraId="75539327" w14:textId="77777777" w:rsidR="006649A1" w:rsidRPr="006649A1" w:rsidRDefault="006649A1" w:rsidP="006649A1">
            <w:pPr>
              <w:rPr>
                <w:rFonts w:ascii="Calibri" w:eastAsia="Calibri" w:hAnsi="Calibri" w:cs="Arial"/>
                <w:sz w:val="24"/>
                <w:szCs w:val="24"/>
              </w:rPr>
            </w:pPr>
            <w:r w:rsidRPr="006649A1">
              <w:rPr>
                <w:rFonts w:ascii="Calibri" w:eastAsia="Calibri" w:hAnsi="Calibri" w:cs="Arial"/>
                <w:i/>
                <w:iCs/>
                <w:sz w:val="24"/>
                <w:szCs w:val="24"/>
              </w:rPr>
              <w:t>Pull factors</w:t>
            </w:r>
            <w:r w:rsidRPr="006649A1">
              <w:rPr>
                <w:rFonts w:ascii="Calibri" w:eastAsia="Calibri" w:hAnsi="Calibri" w:cs="Arial"/>
                <w:sz w:val="24"/>
                <w:szCs w:val="24"/>
              </w:rPr>
              <w:t xml:space="preserve">, are factors which can </w:t>
            </w:r>
            <w:r w:rsidRPr="006649A1">
              <w:rPr>
                <w:rFonts w:ascii="Calibri" w:eastAsia="Calibri" w:hAnsi="Calibri" w:cs="Arial"/>
                <w:i/>
                <w:iCs/>
                <w:sz w:val="24"/>
                <w:szCs w:val="24"/>
              </w:rPr>
              <w:t xml:space="preserve">pull </w:t>
            </w:r>
            <w:r w:rsidRPr="006649A1">
              <w:rPr>
                <w:rFonts w:ascii="Calibri" w:eastAsia="Calibri" w:hAnsi="Calibri" w:cs="Arial"/>
                <w:sz w:val="24"/>
                <w:szCs w:val="24"/>
              </w:rPr>
              <w:t xml:space="preserve">a child towards exploitation. This can be children performing tasks for others resulting in them gaining things such as, accommodation, food, gifts, status or a sense of safety, money or drugs. Often the hook is through the perpetrator supplying Class B drugs such as cannabis to the child or young person. </w:t>
            </w:r>
          </w:p>
          <w:p w14:paraId="22412CB7" w14:textId="77777777" w:rsidR="006649A1" w:rsidRPr="006649A1" w:rsidRDefault="006649A1" w:rsidP="006649A1">
            <w:pPr>
              <w:rPr>
                <w:rFonts w:ascii="Calibri" w:eastAsia="Calibri" w:hAnsi="Calibri" w:cs="Arial"/>
                <w:sz w:val="24"/>
                <w:szCs w:val="24"/>
              </w:rPr>
            </w:pPr>
          </w:p>
          <w:p w14:paraId="395D3189" w14:textId="77777777" w:rsidR="006649A1" w:rsidRPr="006649A1" w:rsidRDefault="006649A1" w:rsidP="006649A1">
            <w:pPr>
              <w:rPr>
                <w:rFonts w:ascii="Calibri" w:eastAsia="Calibri" w:hAnsi="Calibri" w:cs="Arial"/>
                <w:sz w:val="24"/>
                <w:szCs w:val="24"/>
              </w:rPr>
            </w:pPr>
            <w:r w:rsidRPr="006649A1">
              <w:rPr>
                <w:rFonts w:ascii="Calibri" w:eastAsia="Calibri" w:hAnsi="Calibri" w:cs="Arial"/>
                <w:i/>
                <w:iCs/>
                <w:sz w:val="24"/>
                <w:szCs w:val="24"/>
              </w:rPr>
              <w:t>Push factors</w:t>
            </w:r>
            <w:r w:rsidRPr="006649A1">
              <w:rPr>
                <w:rFonts w:ascii="Calibri" w:eastAsia="Calibri" w:hAnsi="Calibri" w:cs="Arial"/>
                <w:sz w:val="24"/>
                <w:szCs w:val="24"/>
              </w:rPr>
              <w:t xml:space="preserve"> are factors which </w:t>
            </w:r>
            <w:r w:rsidRPr="006649A1">
              <w:rPr>
                <w:rFonts w:ascii="Calibri" w:eastAsia="Calibri" w:hAnsi="Calibri" w:cs="Arial"/>
                <w:i/>
                <w:iCs/>
                <w:sz w:val="24"/>
                <w:szCs w:val="24"/>
              </w:rPr>
              <w:t>push</w:t>
            </w:r>
            <w:r w:rsidRPr="006649A1">
              <w:rPr>
                <w:rFonts w:ascii="Calibri" w:eastAsia="Calibri" w:hAnsi="Calibri" w:cs="Arial"/>
                <w:sz w:val="24"/>
                <w:szCs w:val="24"/>
              </w:rPr>
              <w:t xml:space="preserve"> a child away from their environment and closer towards exploiters.  Children escaping from situations where their needs are neglected and there is exposure to unsafe individuals, where there is high family conflict or the absence of a primary attachment figure. </w:t>
            </w:r>
          </w:p>
          <w:p w14:paraId="1F380457" w14:textId="3918E219" w:rsidR="006649A1" w:rsidRPr="007C64BF" w:rsidRDefault="006649A1" w:rsidP="007C64BF">
            <w:pPr>
              <w:rPr>
                <w:rFonts w:ascii="Calibri" w:eastAsia="Calibri" w:hAnsi="Calibri" w:cs="Arial"/>
                <w:sz w:val="24"/>
                <w:szCs w:val="24"/>
              </w:rPr>
            </w:pPr>
          </w:p>
        </w:tc>
        <w:tc>
          <w:tcPr>
            <w:tcW w:w="4756" w:type="dxa"/>
          </w:tcPr>
          <w:p w14:paraId="430B4C94" w14:textId="77777777" w:rsidR="007C64BF" w:rsidRPr="007C64BF" w:rsidRDefault="007C64BF" w:rsidP="007C64BF">
            <w:pPr>
              <w:rPr>
                <w:rFonts w:ascii="Calibri" w:eastAsia="Calibri" w:hAnsi="Calibri" w:cs="Arial"/>
                <w:sz w:val="24"/>
                <w:szCs w:val="24"/>
              </w:rPr>
            </w:pPr>
          </w:p>
        </w:tc>
      </w:tr>
    </w:tbl>
    <w:p w14:paraId="5B77653C" w14:textId="77777777" w:rsidR="007C64BF" w:rsidRPr="007C64BF" w:rsidRDefault="007C64BF" w:rsidP="007C64BF">
      <w:pPr>
        <w:spacing w:after="0" w:line="240" w:lineRule="auto"/>
        <w:rPr>
          <w:rFonts w:ascii="Calibri" w:eastAsia="Calibri" w:hAnsi="Calibri" w:cs="Arial"/>
          <w:sz w:val="24"/>
          <w:szCs w:val="24"/>
        </w:rPr>
      </w:pPr>
    </w:p>
    <w:p w14:paraId="0E73936E" w14:textId="77777777" w:rsidR="007C64BF" w:rsidRPr="007C64BF" w:rsidRDefault="007C64BF" w:rsidP="007C64BF">
      <w:pPr>
        <w:spacing w:after="0" w:line="240" w:lineRule="auto"/>
        <w:rPr>
          <w:rFonts w:ascii="Calibri" w:eastAsia="Calibri" w:hAnsi="Calibri" w:cs="Arial"/>
          <w:sz w:val="24"/>
          <w:szCs w:val="24"/>
        </w:rPr>
      </w:pPr>
    </w:p>
    <w:tbl>
      <w:tblPr>
        <w:tblStyle w:val="TableGrid"/>
        <w:tblW w:w="9509" w:type="dxa"/>
        <w:tblLook w:val="04A0" w:firstRow="1" w:lastRow="0" w:firstColumn="1" w:lastColumn="0" w:noHBand="0" w:noVBand="1"/>
      </w:tblPr>
      <w:tblGrid>
        <w:gridCol w:w="4753"/>
        <w:gridCol w:w="4756"/>
      </w:tblGrid>
      <w:tr w:rsidR="007C64BF" w:rsidRPr="007C64BF" w14:paraId="7E745BFB" w14:textId="77777777" w:rsidTr="006649A1">
        <w:trPr>
          <w:trHeight w:val="588"/>
        </w:trPr>
        <w:tc>
          <w:tcPr>
            <w:tcW w:w="4753" w:type="dxa"/>
          </w:tcPr>
          <w:p w14:paraId="02EB9445" w14:textId="77777777" w:rsidR="007C64BF" w:rsidRPr="007C64BF" w:rsidRDefault="007C64BF" w:rsidP="007C64BF">
            <w:pPr>
              <w:rPr>
                <w:rFonts w:ascii="Calibri" w:eastAsia="Calibri" w:hAnsi="Calibri" w:cs="Arial"/>
                <w:sz w:val="24"/>
                <w:szCs w:val="24"/>
              </w:rPr>
            </w:pPr>
            <w:r w:rsidRPr="007C64BF">
              <w:rPr>
                <w:rFonts w:ascii="Calibri" w:eastAsia="Calibri" w:hAnsi="Calibri" w:cs="Arial"/>
                <w:sz w:val="24"/>
                <w:szCs w:val="24"/>
              </w:rPr>
              <w:t xml:space="preserve">What current plans are in place to manage the presenting risks / vulnerabilities? </w:t>
            </w:r>
          </w:p>
        </w:tc>
        <w:tc>
          <w:tcPr>
            <w:tcW w:w="4756" w:type="dxa"/>
          </w:tcPr>
          <w:p w14:paraId="22A3BC1D" w14:textId="77777777" w:rsidR="007C64BF" w:rsidRPr="007C64BF" w:rsidRDefault="007C64BF" w:rsidP="007C64BF">
            <w:pPr>
              <w:rPr>
                <w:rFonts w:ascii="Calibri" w:eastAsia="Calibri" w:hAnsi="Calibri" w:cs="Arial"/>
                <w:sz w:val="24"/>
                <w:szCs w:val="24"/>
              </w:rPr>
            </w:pPr>
          </w:p>
        </w:tc>
      </w:tr>
      <w:tr w:rsidR="007C64BF" w:rsidRPr="007C64BF" w14:paraId="4EF1A294" w14:textId="77777777" w:rsidTr="006649A1">
        <w:trPr>
          <w:trHeight w:val="609"/>
        </w:trPr>
        <w:tc>
          <w:tcPr>
            <w:tcW w:w="4753" w:type="dxa"/>
          </w:tcPr>
          <w:p w14:paraId="50F9ACE9" w14:textId="3EB4BFCD" w:rsidR="007C64BF" w:rsidRPr="007C64BF" w:rsidRDefault="007C64BF" w:rsidP="007C64BF">
            <w:pPr>
              <w:rPr>
                <w:rFonts w:ascii="Calibri" w:eastAsia="Calibri" w:hAnsi="Calibri" w:cs="Arial"/>
                <w:sz w:val="24"/>
                <w:szCs w:val="24"/>
              </w:rPr>
            </w:pPr>
            <w:r w:rsidRPr="007C64BF">
              <w:rPr>
                <w:rFonts w:ascii="Calibri" w:eastAsia="Calibri" w:hAnsi="Calibri" w:cs="Arial"/>
                <w:sz w:val="24"/>
                <w:szCs w:val="24"/>
              </w:rPr>
              <w:t xml:space="preserve">What additional support </w:t>
            </w:r>
            <w:r w:rsidR="004F3B41">
              <w:rPr>
                <w:rFonts w:ascii="Calibri" w:eastAsia="Calibri" w:hAnsi="Calibri" w:cs="Arial"/>
                <w:sz w:val="24"/>
                <w:szCs w:val="24"/>
              </w:rPr>
              <w:t xml:space="preserve">/ plan </w:t>
            </w:r>
            <w:r w:rsidRPr="007C64BF">
              <w:rPr>
                <w:rFonts w:ascii="Calibri" w:eastAsia="Calibri" w:hAnsi="Calibri" w:cs="Arial"/>
                <w:sz w:val="24"/>
                <w:szCs w:val="24"/>
              </w:rPr>
              <w:t>is needed?</w:t>
            </w:r>
          </w:p>
        </w:tc>
        <w:tc>
          <w:tcPr>
            <w:tcW w:w="4756" w:type="dxa"/>
          </w:tcPr>
          <w:p w14:paraId="156B42E2" w14:textId="77777777" w:rsidR="007C64BF" w:rsidRPr="007C64BF" w:rsidRDefault="007C64BF" w:rsidP="007C64BF">
            <w:pPr>
              <w:rPr>
                <w:rFonts w:ascii="Calibri" w:eastAsia="Calibri" w:hAnsi="Calibri" w:cs="Arial"/>
                <w:sz w:val="24"/>
                <w:szCs w:val="24"/>
              </w:rPr>
            </w:pPr>
          </w:p>
        </w:tc>
      </w:tr>
      <w:tr w:rsidR="007C64BF" w:rsidRPr="007C64BF" w14:paraId="0570C3BE" w14:textId="77777777" w:rsidTr="006649A1">
        <w:trPr>
          <w:trHeight w:val="786"/>
        </w:trPr>
        <w:tc>
          <w:tcPr>
            <w:tcW w:w="4753" w:type="dxa"/>
          </w:tcPr>
          <w:p w14:paraId="26F6F6BC" w14:textId="77777777" w:rsidR="007C64BF" w:rsidRPr="007C64BF" w:rsidRDefault="007C64BF" w:rsidP="007C64BF">
            <w:pPr>
              <w:rPr>
                <w:rFonts w:ascii="Calibri" w:eastAsia="Calibri" w:hAnsi="Calibri" w:cs="Arial"/>
                <w:sz w:val="24"/>
                <w:szCs w:val="24"/>
              </w:rPr>
            </w:pPr>
            <w:r w:rsidRPr="007C64BF">
              <w:rPr>
                <w:rFonts w:ascii="Calibri" w:eastAsia="Calibri" w:hAnsi="Calibri" w:cs="Arial"/>
                <w:sz w:val="24"/>
                <w:szCs w:val="24"/>
              </w:rPr>
              <w:t xml:space="preserve">What can partner do / are doing to disrupt activity? </w:t>
            </w:r>
          </w:p>
        </w:tc>
        <w:tc>
          <w:tcPr>
            <w:tcW w:w="4756" w:type="dxa"/>
          </w:tcPr>
          <w:p w14:paraId="6B646482" w14:textId="77777777" w:rsidR="007C64BF" w:rsidRPr="007C64BF" w:rsidRDefault="007C64BF" w:rsidP="007C64BF">
            <w:pPr>
              <w:rPr>
                <w:rFonts w:ascii="Calibri" w:eastAsia="Calibri" w:hAnsi="Calibri" w:cs="Arial"/>
                <w:sz w:val="24"/>
                <w:szCs w:val="24"/>
              </w:rPr>
            </w:pPr>
          </w:p>
        </w:tc>
      </w:tr>
      <w:tr w:rsidR="000512FE" w:rsidRPr="007C64BF" w14:paraId="516B6912" w14:textId="77777777" w:rsidTr="006649A1">
        <w:trPr>
          <w:trHeight w:val="1179"/>
        </w:trPr>
        <w:tc>
          <w:tcPr>
            <w:tcW w:w="4753" w:type="dxa"/>
          </w:tcPr>
          <w:p w14:paraId="4D09F231" w14:textId="2C3B4F38" w:rsidR="000512FE" w:rsidRPr="007C64BF" w:rsidRDefault="000512FE" w:rsidP="007C64BF">
            <w:pPr>
              <w:rPr>
                <w:rFonts w:ascii="Calibri" w:eastAsia="Calibri" w:hAnsi="Calibri" w:cs="Arial"/>
                <w:sz w:val="24"/>
                <w:szCs w:val="24"/>
              </w:rPr>
            </w:pPr>
            <w:r>
              <w:rPr>
                <w:rFonts w:ascii="Calibri" w:eastAsia="Calibri" w:hAnsi="Calibri" w:cs="Arial"/>
                <w:sz w:val="24"/>
                <w:szCs w:val="24"/>
              </w:rPr>
              <w:t>What else might be going on we need to be mindful of? Community / police intel</w:t>
            </w:r>
            <w:r w:rsidR="00A1746A">
              <w:rPr>
                <w:rFonts w:ascii="Calibri" w:eastAsia="Calibri" w:hAnsi="Calibri" w:cs="Arial"/>
                <w:sz w:val="24"/>
                <w:szCs w:val="24"/>
              </w:rPr>
              <w:t>ligence</w:t>
            </w:r>
            <w:r>
              <w:rPr>
                <w:rFonts w:ascii="Calibri" w:eastAsia="Calibri" w:hAnsi="Calibri" w:cs="Arial"/>
                <w:sz w:val="24"/>
                <w:szCs w:val="24"/>
              </w:rPr>
              <w:t>?</w:t>
            </w:r>
          </w:p>
        </w:tc>
        <w:tc>
          <w:tcPr>
            <w:tcW w:w="4756" w:type="dxa"/>
          </w:tcPr>
          <w:p w14:paraId="119D0F94" w14:textId="77777777" w:rsidR="000512FE" w:rsidRPr="007C64BF" w:rsidRDefault="000512FE" w:rsidP="007C64BF">
            <w:pPr>
              <w:rPr>
                <w:rFonts w:ascii="Calibri" w:eastAsia="Calibri" w:hAnsi="Calibri" w:cs="Arial"/>
                <w:sz w:val="24"/>
                <w:szCs w:val="24"/>
              </w:rPr>
            </w:pPr>
          </w:p>
        </w:tc>
      </w:tr>
      <w:tr w:rsidR="00EE5E9B" w:rsidRPr="007C64BF" w14:paraId="0CB75466" w14:textId="77777777" w:rsidTr="006649A1">
        <w:trPr>
          <w:trHeight w:val="1179"/>
        </w:trPr>
        <w:tc>
          <w:tcPr>
            <w:tcW w:w="4753" w:type="dxa"/>
          </w:tcPr>
          <w:p w14:paraId="181FDEFA" w14:textId="52802AEC" w:rsidR="00EE5E9B" w:rsidRDefault="00EE5E9B" w:rsidP="007C64BF">
            <w:pPr>
              <w:rPr>
                <w:rFonts w:ascii="Calibri" w:eastAsia="Calibri" w:hAnsi="Calibri" w:cs="Arial"/>
                <w:sz w:val="24"/>
                <w:szCs w:val="24"/>
              </w:rPr>
            </w:pPr>
            <w:r>
              <w:rPr>
                <w:rFonts w:ascii="Calibri" w:eastAsia="Calibri" w:hAnsi="Calibri" w:cs="Arial"/>
                <w:sz w:val="24"/>
                <w:szCs w:val="24"/>
              </w:rPr>
              <w:t xml:space="preserve">Any other specific actions required? </w:t>
            </w:r>
          </w:p>
        </w:tc>
        <w:tc>
          <w:tcPr>
            <w:tcW w:w="4756" w:type="dxa"/>
          </w:tcPr>
          <w:p w14:paraId="19B9EC9F" w14:textId="77777777" w:rsidR="00EE5E9B" w:rsidRPr="007C64BF" w:rsidRDefault="00EE5E9B" w:rsidP="007C64BF">
            <w:pPr>
              <w:rPr>
                <w:rFonts w:ascii="Calibri" w:eastAsia="Calibri" w:hAnsi="Calibri" w:cs="Arial"/>
                <w:sz w:val="24"/>
                <w:szCs w:val="24"/>
              </w:rPr>
            </w:pPr>
          </w:p>
        </w:tc>
      </w:tr>
      <w:tr w:rsidR="006649A1" w14:paraId="4231F8BD" w14:textId="77777777" w:rsidTr="006649A1">
        <w:tc>
          <w:tcPr>
            <w:tcW w:w="4753" w:type="dxa"/>
          </w:tcPr>
          <w:p w14:paraId="3017AFB7" w14:textId="77777777" w:rsidR="006649A1" w:rsidRDefault="006649A1" w:rsidP="008E23E0">
            <w:r>
              <w:t xml:space="preserve">If child is no longer going to be heard at panel, please note here rationale for decision. </w:t>
            </w:r>
          </w:p>
        </w:tc>
        <w:tc>
          <w:tcPr>
            <w:tcW w:w="4756" w:type="dxa"/>
          </w:tcPr>
          <w:p w14:paraId="17BCD487" w14:textId="77777777" w:rsidR="006649A1" w:rsidRDefault="006649A1" w:rsidP="008E23E0"/>
        </w:tc>
      </w:tr>
      <w:tr w:rsidR="006649A1" w14:paraId="57FBE107" w14:textId="77777777" w:rsidTr="006649A1">
        <w:tc>
          <w:tcPr>
            <w:tcW w:w="4753" w:type="dxa"/>
          </w:tcPr>
          <w:p w14:paraId="12203F42" w14:textId="77777777" w:rsidR="006649A1" w:rsidRDefault="006649A1" w:rsidP="008E23E0">
            <w:r>
              <w:t xml:space="preserve">When review will be held and why? </w:t>
            </w:r>
          </w:p>
        </w:tc>
        <w:tc>
          <w:tcPr>
            <w:tcW w:w="4756" w:type="dxa"/>
          </w:tcPr>
          <w:p w14:paraId="7A277D39" w14:textId="77777777" w:rsidR="006649A1" w:rsidRDefault="006649A1" w:rsidP="008E23E0"/>
        </w:tc>
      </w:tr>
    </w:tbl>
    <w:p w14:paraId="521214E2" w14:textId="77777777" w:rsidR="007C64BF" w:rsidRPr="007C64BF" w:rsidRDefault="007C64BF" w:rsidP="007C64BF">
      <w:pPr>
        <w:spacing w:after="0" w:line="240" w:lineRule="auto"/>
        <w:rPr>
          <w:rFonts w:ascii="Calibri" w:eastAsia="Calibri" w:hAnsi="Calibri" w:cs="Arial"/>
          <w:sz w:val="24"/>
          <w:szCs w:val="24"/>
        </w:rPr>
      </w:pPr>
    </w:p>
    <w:p w14:paraId="5141841A" w14:textId="5ADCEFD3" w:rsidR="007553D5" w:rsidRPr="007553D5" w:rsidRDefault="007553D5" w:rsidP="00D7544D">
      <w:pPr>
        <w:rPr>
          <w:b/>
          <w:bCs/>
        </w:rPr>
      </w:pPr>
      <w:r>
        <w:rPr>
          <w:b/>
          <w:bCs/>
        </w:rPr>
        <w:t xml:space="preserve">Review meeting </w:t>
      </w:r>
      <w:r w:rsidR="00A917E3">
        <w:rPr>
          <w:b/>
          <w:bCs/>
        </w:rPr>
        <w:t xml:space="preserve">date: </w:t>
      </w:r>
    </w:p>
    <w:tbl>
      <w:tblPr>
        <w:tblStyle w:val="TableGrid"/>
        <w:tblW w:w="0" w:type="auto"/>
        <w:tblLook w:val="04A0" w:firstRow="1" w:lastRow="0" w:firstColumn="1" w:lastColumn="0" w:noHBand="0" w:noVBand="1"/>
      </w:tblPr>
      <w:tblGrid>
        <w:gridCol w:w="4740"/>
        <w:gridCol w:w="4755"/>
      </w:tblGrid>
      <w:tr w:rsidR="007553D5" w:rsidRPr="007553D5" w14:paraId="38A80CDF" w14:textId="55502AF9" w:rsidTr="007553D5">
        <w:trPr>
          <w:trHeight w:val="290"/>
        </w:trPr>
        <w:tc>
          <w:tcPr>
            <w:tcW w:w="4740" w:type="dxa"/>
          </w:tcPr>
          <w:p w14:paraId="782182E9" w14:textId="01D454C7" w:rsidR="007553D5" w:rsidRPr="007553D5" w:rsidRDefault="007553D5" w:rsidP="007553D5">
            <w:pPr>
              <w:spacing w:after="200" w:line="276" w:lineRule="auto"/>
            </w:pPr>
            <w:r>
              <w:t xml:space="preserve">Review actions </w:t>
            </w:r>
            <w:r w:rsidRPr="007553D5">
              <w:t xml:space="preserve"> </w:t>
            </w:r>
          </w:p>
        </w:tc>
        <w:tc>
          <w:tcPr>
            <w:tcW w:w="4755" w:type="dxa"/>
          </w:tcPr>
          <w:p w14:paraId="7F8D84DE" w14:textId="5EA71A89" w:rsidR="007553D5" w:rsidRPr="007553D5" w:rsidRDefault="007553D5" w:rsidP="007553D5">
            <w:pPr>
              <w:rPr>
                <w:b/>
                <w:bCs/>
              </w:rPr>
            </w:pPr>
          </w:p>
        </w:tc>
      </w:tr>
      <w:tr w:rsidR="007553D5" w:rsidRPr="007553D5" w14:paraId="57F3331C" w14:textId="5DA1D50F" w:rsidTr="007553D5">
        <w:trPr>
          <w:trHeight w:val="290"/>
        </w:trPr>
        <w:tc>
          <w:tcPr>
            <w:tcW w:w="4740" w:type="dxa"/>
          </w:tcPr>
          <w:p w14:paraId="220293F7" w14:textId="14E5DD07" w:rsidR="007553D5" w:rsidRPr="007553D5" w:rsidRDefault="00A917E3" w:rsidP="007553D5">
            <w:pPr>
              <w:spacing w:after="200" w:line="276" w:lineRule="auto"/>
            </w:pPr>
            <w:r>
              <w:t xml:space="preserve">Have risks reduced / increased and why? </w:t>
            </w:r>
          </w:p>
        </w:tc>
        <w:tc>
          <w:tcPr>
            <w:tcW w:w="4755" w:type="dxa"/>
          </w:tcPr>
          <w:p w14:paraId="24779BDC" w14:textId="77777777" w:rsidR="007553D5" w:rsidRPr="007553D5" w:rsidRDefault="007553D5" w:rsidP="007553D5"/>
        </w:tc>
      </w:tr>
      <w:tr w:rsidR="007553D5" w:rsidRPr="007553D5" w14:paraId="713718BA" w14:textId="77777777" w:rsidTr="007553D5">
        <w:trPr>
          <w:trHeight w:val="290"/>
        </w:trPr>
        <w:tc>
          <w:tcPr>
            <w:tcW w:w="4740" w:type="dxa"/>
          </w:tcPr>
          <w:p w14:paraId="115C55AE" w14:textId="3BAA47F6" w:rsidR="007553D5" w:rsidRPr="007553D5" w:rsidRDefault="007553D5" w:rsidP="007553D5">
            <w:r w:rsidRPr="007553D5">
              <w:t>Additional support / measures to be considered?</w:t>
            </w:r>
          </w:p>
        </w:tc>
        <w:tc>
          <w:tcPr>
            <w:tcW w:w="4755" w:type="dxa"/>
          </w:tcPr>
          <w:p w14:paraId="1E4FA9F0" w14:textId="77777777" w:rsidR="007553D5" w:rsidRPr="007553D5" w:rsidRDefault="007553D5" w:rsidP="007553D5"/>
        </w:tc>
      </w:tr>
    </w:tbl>
    <w:p w14:paraId="31DCA137" w14:textId="77777777" w:rsidR="007553D5" w:rsidRDefault="007553D5" w:rsidP="00D7544D"/>
    <w:p w14:paraId="7C7CB061" w14:textId="37210CAB" w:rsidR="005A43C2" w:rsidRPr="005A43C2" w:rsidRDefault="000512FE" w:rsidP="00C82B90">
      <w:pPr>
        <w:rPr>
          <w:b/>
          <w:bCs/>
          <w:i/>
          <w:iCs/>
        </w:rPr>
      </w:pPr>
      <w:r w:rsidRPr="000512FE">
        <w:rPr>
          <w:b/>
          <w:bCs/>
          <w:i/>
          <w:iCs/>
        </w:rPr>
        <w:t xml:space="preserve">Remember a child can be re-referred into MACE should concerns arise or further support is needed from the partnership </w:t>
      </w:r>
    </w:p>
    <w:p w14:paraId="7D3DEB8C" w14:textId="12EDFD21" w:rsidR="00C82B90" w:rsidRDefault="00DF6AB4" w:rsidP="003A3F80">
      <w:pPr>
        <w:pStyle w:val="Heading1"/>
        <w:rPr>
          <w:rFonts w:asciiTheme="minorHAnsi" w:hAnsiTheme="minorHAnsi" w:cstheme="minorHAnsi"/>
          <w:b/>
          <w:bCs/>
          <w:color w:val="auto"/>
          <w:sz w:val="24"/>
          <w:szCs w:val="24"/>
        </w:rPr>
      </w:pPr>
      <w:bookmarkStart w:id="11" w:name="_Toc63253774"/>
      <w:r w:rsidRPr="003A3F80">
        <w:rPr>
          <w:rFonts w:asciiTheme="minorHAnsi" w:hAnsiTheme="minorHAnsi" w:cstheme="minorHAnsi"/>
          <w:b/>
          <w:bCs/>
          <w:color w:val="auto"/>
          <w:sz w:val="24"/>
          <w:szCs w:val="24"/>
        </w:rPr>
        <w:lastRenderedPageBreak/>
        <w:t xml:space="preserve">Appendix </w:t>
      </w:r>
      <w:r w:rsidR="005070BA" w:rsidRPr="003A3F80">
        <w:rPr>
          <w:rFonts w:asciiTheme="minorHAnsi" w:hAnsiTheme="minorHAnsi" w:cstheme="minorHAnsi"/>
          <w:b/>
          <w:bCs/>
          <w:color w:val="auto"/>
          <w:sz w:val="24"/>
          <w:szCs w:val="24"/>
        </w:rPr>
        <w:t>4</w:t>
      </w:r>
      <w:r w:rsidR="003A3F80" w:rsidRPr="003A3F80">
        <w:rPr>
          <w:rFonts w:asciiTheme="minorHAnsi" w:hAnsiTheme="minorHAnsi" w:cstheme="minorHAnsi"/>
          <w:b/>
          <w:bCs/>
          <w:color w:val="auto"/>
          <w:sz w:val="24"/>
          <w:szCs w:val="24"/>
        </w:rPr>
        <w:t>- Appropriate Language</w:t>
      </w:r>
      <w:bookmarkEnd w:id="11"/>
    </w:p>
    <w:p w14:paraId="4F148446" w14:textId="77777777" w:rsidR="003A3F80" w:rsidRPr="003A3F80" w:rsidRDefault="003A3F80" w:rsidP="003A3F80"/>
    <w:p w14:paraId="4B82472E" w14:textId="77777777" w:rsidR="00C82B90" w:rsidRPr="00C82B90" w:rsidRDefault="00C82B90" w:rsidP="00C82B90">
      <w:pPr>
        <w:spacing w:after="240"/>
        <w:rPr>
          <w:rFonts w:ascii="Calibri" w:eastAsia="Calibri" w:hAnsi="Calibri" w:cs="Times New Roman"/>
          <w:sz w:val="24"/>
          <w:szCs w:val="24"/>
        </w:rPr>
      </w:pPr>
      <w:r w:rsidRPr="00C82B90">
        <w:rPr>
          <w:rFonts w:ascii="Calibri" w:eastAsia="Calibri" w:hAnsi="Calibri" w:cs="Times New Roman"/>
          <w:noProof/>
          <w:sz w:val="24"/>
          <w:szCs w:val="24"/>
          <w:lang w:eastAsia="en-GB"/>
        </w:rPr>
        <w:drawing>
          <wp:anchor distT="0" distB="0" distL="114300" distR="114300" simplePos="0" relativeHeight="251658240" behindDoc="1" locked="0" layoutInCell="1" allowOverlap="1" wp14:anchorId="720EEE26" wp14:editId="41D319EC">
            <wp:simplePos x="0" y="0"/>
            <wp:positionH relativeFrom="margin">
              <wp:posOffset>-451485</wp:posOffset>
            </wp:positionH>
            <wp:positionV relativeFrom="page">
              <wp:posOffset>10258438</wp:posOffset>
            </wp:positionV>
            <wp:extent cx="6784975" cy="149225"/>
            <wp:effectExtent l="0" t="0" r="0" b="3175"/>
            <wp:wrapThrough wrapText="bothSides">
              <wp:wrapPolygon edited="0">
                <wp:start x="0" y="0"/>
                <wp:lineTo x="0" y="20221"/>
                <wp:lineTo x="21549" y="20221"/>
                <wp:lineTo x="21549" y="0"/>
                <wp:lineTo x="0" y="0"/>
              </wp:wrapPolygon>
            </wp:wrapThrough>
            <wp:docPr id="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B90">
        <w:rPr>
          <w:rFonts w:ascii="Calibri" w:eastAsia="Calibri" w:hAnsi="Calibri" w:cs="Times New Roman"/>
          <w:noProof/>
          <w:sz w:val="24"/>
          <w:szCs w:val="24"/>
          <w:lang w:eastAsia="en-GB"/>
        </w:rPr>
        <mc:AlternateContent>
          <mc:Choice Requires="wps">
            <w:drawing>
              <wp:inline distT="0" distB="0" distL="0" distR="0" wp14:anchorId="5A964A53" wp14:editId="26944FE7">
                <wp:extent cx="4808220" cy="463296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8220" cy="4632960"/>
                        </a:xfrm>
                        <a:prstGeom prst="rect">
                          <a:avLst/>
                        </a:prstGeom>
                        <a:solidFill>
                          <a:srgbClr val="FFFFFF"/>
                        </a:solidFill>
                        <a:ln w="9525">
                          <a:noFill/>
                          <a:miter lim="800000"/>
                          <a:headEnd/>
                          <a:tailEnd/>
                        </a:ln>
                      </wps:spPr>
                      <wps:txbx>
                        <w:txbxContent>
                          <w:p w14:paraId="302750C9" w14:textId="77777777" w:rsidR="00806D2D" w:rsidRPr="008E7461"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APPROPRIATE</w:t>
                            </w:r>
                          </w:p>
                          <w:p w14:paraId="6F5307D8" w14:textId="77777777" w:rsidR="00806D2D" w:rsidRPr="008E7461"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LANGUAGE:</w:t>
                            </w:r>
                          </w:p>
                          <w:p w14:paraId="5F60E357" w14:textId="77777777" w:rsidR="00806D2D" w:rsidRPr="008E7461"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CHILD SEXUAL</w:t>
                            </w:r>
                          </w:p>
                          <w:p w14:paraId="22FE5833" w14:textId="77777777" w:rsidR="00806D2D" w:rsidRPr="008E7461"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AND/OR CRIMINAL</w:t>
                            </w:r>
                          </w:p>
                          <w:p w14:paraId="128A5CF8" w14:textId="77777777" w:rsidR="00806D2D"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EXPLOITATION</w:t>
                            </w:r>
                          </w:p>
                          <w:p w14:paraId="611D51A9" w14:textId="77777777" w:rsidR="00806D2D" w:rsidRPr="008E7461" w:rsidRDefault="00806D2D" w:rsidP="00C82B90">
                            <w:pPr>
                              <w:autoSpaceDE w:val="0"/>
                              <w:autoSpaceDN w:val="0"/>
                              <w:adjustRightInd w:val="0"/>
                              <w:spacing w:after="0" w:line="240" w:lineRule="auto"/>
                              <w:jc w:val="center"/>
                              <w:rPr>
                                <w:rFonts w:cs="Rubik-Black"/>
                                <w:b/>
                                <w:sz w:val="56"/>
                                <w:szCs w:val="54"/>
                              </w:rPr>
                            </w:pPr>
                          </w:p>
                          <w:p w14:paraId="3CD2A9BF" w14:textId="77777777" w:rsidR="00806D2D" w:rsidRPr="008E7461" w:rsidRDefault="00806D2D" w:rsidP="00C82B90">
                            <w:pPr>
                              <w:autoSpaceDE w:val="0"/>
                              <w:autoSpaceDN w:val="0"/>
                              <w:adjustRightInd w:val="0"/>
                              <w:spacing w:after="0" w:line="240" w:lineRule="auto"/>
                              <w:jc w:val="center"/>
                              <w:rPr>
                                <w:rFonts w:cs="Rubik-Regular"/>
                                <w:sz w:val="52"/>
                                <w:szCs w:val="54"/>
                              </w:rPr>
                            </w:pPr>
                            <w:r w:rsidRPr="008E7461">
                              <w:rPr>
                                <w:rFonts w:cs="Rubik-Regular"/>
                                <w:sz w:val="52"/>
                                <w:szCs w:val="54"/>
                              </w:rPr>
                              <w:t>GUIDANCE FOR</w:t>
                            </w:r>
                          </w:p>
                          <w:p w14:paraId="78C6C6B2" w14:textId="77777777" w:rsidR="00806D2D" w:rsidRPr="008E7461" w:rsidRDefault="00806D2D" w:rsidP="00C82B90">
                            <w:pPr>
                              <w:jc w:val="center"/>
                            </w:pPr>
                            <w:r w:rsidRPr="008E7461">
                              <w:rPr>
                                <w:rFonts w:cs="Rubik-Regular"/>
                                <w:sz w:val="52"/>
                                <w:szCs w:val="54"/>
                              </w:rPr>
                              <w:t>PROFESSIONALS</w:t>
                            </w:r>
                          </w:p>
                          <w:p w14:paraId="7CC19159" w14:textId="77777777" w:rsidR="00806D2D" w:rsidRPr="00F879B8" w:rsidRDefault="00806D2D" w:rsidP="00C82B90">
                            <w:pPr>
                              <w:pStyle w:val="Title"/>
                            </w:pPr>
                          </w:p>
                        </w:txbxContent>
                      </wps:txbx>
                      <wps:bodyPr rot="0" vert="horz" wrap="square" lIns="91440" tIns="45720" rIns="91440" bIns="45720" anchor="t" anchorCtr="0">
                        <a:noAutofit/>
                      </wps:bodyPr>
                    </wps:wsp>
                  </a:graphicData>
                </a:graphic>
              </wp:inline>
            </w:drawing>
          </mc:Choice>
          <mc:Fallback>
            <w:pict>
              <v:shapetype w14:anchorId="5A964A53" id="_x0000_t202" coordsize="21600,21600" o:spt="202" path="m,l,21600r21600,l21600,xe">
                <v:stroke joinstyle="miter"/>
                <v:path gradientshapeok="t" o:connecttype="rect"/>
              </v:shapetype>
              <v:shape id="Text Box 2" o:spid="_x0000_s1026" type="#_x0000_t202" style="width:378.6pt;height:3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" stroked="f">
                <v:textbox>
                  <w:txbxContent>
                    <w:p w14:paraId="302750C9" w14:textId="77777777" w:rsidR="00806D2D" w:rsidRPr="008E7461"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APPROPRIATE</w:t>
                      </w:r>
                    </w:p>
                    <w:p w14:paraId="6F5307D8" w14:textId="77777777" w:rsidR="00806D2D" w:rsidRPr="008E7461"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LANGUAGE:</w:t>
                      </w:r>
                    </w:p>
                    <w:p w14:paraId="5F60E357" w14:textId="77777777" w:rsidR="00806D2D" w:rsidRPr="008E7461"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CHILD SEXUAL</w:t>
                      </w:r>
                    </w:p>
                    <w:p w14:paraId="22FE5833" w14:textId="77777777" w:rsidR="00806D2D" w:rsidRPr="008E7461"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AND/OR CRIMINAL</w:t>
                      </w:r>
                    </w:p>
                    <w:p w14:paraId="128A5CF8" w14:textId="77777777" w:rsidR="00806D2D" w:rsidRDefault="00806D2D" w:rsidP="00C82B90">
                      <w:pPr>
                        <w:autoSpaceDE w:val="0"/>
                        <w:autoSpaceDN w:val="0"/>
                        <w:adjustRightInd w:val="0"/>
                        <w:spacing w:after="0" w:line="240" w:lineRule="auto"/>
                        <w:jc w:val="center"/>
                        <w:rPr>
                          <w:rFonts w:cs="Rubik-Black"/>
                          <w:b/>
                          <w:sz w:val="56"/>
                          <w:szCs w:val="54"/>
                        </w:rPr>
                      </w:pPr>
                      <w:r w:rsidRPr="008E7461">
                        <w:rPr>
                          <w:rFonts w:cs="Rubik-Black"/>
                          <w:b/>
                          <w:sz w:val="56"/>
                          <w:szCs w:val="54"/>
                        </w:rPr>
                        <w:t>EXPLOITATION</w:t>
                      </w:r>
                    </w:p>
                    <w:p w14:paraId="611D51A9" w14:textId="77777777" w:rsidR="00806D2D" w:rsidRPr="008E7461" w:rsidRDefault="00806D2D" w:rsidP="00C82B90">
                      <w:pPr>
                        <w:autoSpaceDE w:val="0"/>
                        <w:autoSpaceDN w:val="0"/>
                        <w:adjustRightInd w:val="0"/>
                        <w:spacing w:after="0" w:line="240" w:lineRule="auto"/>
                        <w:jc w:val="center"/>
                        <w:rPr>
                          <w:rFonts w:cs="Rubik-Black"/>
                          <w:b/>
                          <w:sz w:val="56"/>
                          <w:szCs w:val="54"/>
                        </w:rPr>
                      </w:pPr>
                    </w:p>
                    <w:p w14:paraId="3CD2A9BF" w14:textId="77777777" w:rsidR="00806D2D" w:rsidRPr="008E7461" w:rsidRDefault="00806D2D" w:rsidP="00C82B90">
                      <w:pPr>
                        <w:autoSpaceDE w:val="0"/>
                        <w:autoSpaceDN w:val="0"/>
                        <w:adjustRightInd w:val="0"/>
                        <w:spacing w:after="0" w:line="240" w:lineRule="auto"/>
                        <w:jc w:val="center"/>
                        <w:rPr>
                          <w:rFonts w:cs="Rubik-Regular"/>
                          <w:sz w:val="52"/>
                          <w:szCs w:val="54"/>
                        </w:rPr>
                      </w:pPr>
                      <w:r w:rsidRPr="008E7461">
                        <w:rPr>
                          <w:rFonts w:cs="Rubik-Regular"/>
                          <w:sz w:val="52"/>
                          <w:szCs w:val="54"/>
                        </w:rPr>
                        <w:t>GUIDANCE FOR</w:t>
                      </w:r>
                    </w:p>
                    <w:p w14:paraId="78C6C6B2" w14:textId="77777777" w:rsidR="00806D2D" w:rsidRPr="008E7461" w:rsidRDefault="00806D2D" w:rsidP="00C82B90">
                      <w:pPr>
                        <w:jc w:val="center"/>
                      </w:pPr>
                      <w:r w:rsidRPr="008E7461">
                        <w:rPr>
                          <w:rFonts w:cs="Rubik-Regular"/>
                          <w:sz w:val="52"/>
                          <w:szCs w:val="54"/>
                        </w:rPr>
                        <w:t>PROFESSIONALS</w:t>
                      </w:r>
                    </w:p>
                    <w:p w14:paraId="7CC19159" w14:textId="77777777" w:rsidR="00806D2D" w:rsidRPr="00F879B8" w:rsidRDefault="00806D2D" w:rsidP="00C82B90">
                      <w:pPr>
                        <w:pStyle w:val="Title"/>
                      </w:pPr>
                    </w:p>
                  </w:txbxContent>
                </v:textbox>
                <w10:anchorlock/>
              </v:shape>
            </w:pict>
          </mc:Fallback>
        </mc:AlternateContent>
      </w:r>
    </w:p>
    <w:p w14:paraId="5FF18A26" w14:textId="77777777" w:rsidR="00C82B90" w:rsidRPr="00C82B90" w:rsidRDefault="00C82B90" w:rsidP="00C82B90">
      <w:pPr>
        <w:spacing w:after="240"/>
        <w:rPr>
          <w:rFonts w:ascii="Calibri" w:eastAsia="Calibri" w:hAnsi="Calibri" w:cs="Times New Roman"/>
          <w:sz w:val="24"/>
          <w:szCs w:val="24"/>
        </w:rPr>
      </w:pPr>
      <w:r w:rsidRPr="00C82B90">
        <w:rPr>
          <w:rFonts w:ascii="Calibri" w:eastAsia="Calibri" w:hAnsi="Calibri" w:cs="Times New Roman"/>
          <w:noProof/>
          <w:sz w:val="24"/>
          <w:szCs w:val="24"/>
          <w:lang w:eastAsia="en-GB"/>
        </w:rPr>
        <mc:AlternateContent>
          <mc:Choice Requires="wps">
            <w:drawing>
              <wp:inline distT="0" distB="0" distL="0" distR="0" wp14:anchorId="00CBCA93" wp14:editId="25272C64">
                <wp:extent cx="5731510" cy="752164"/>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1510" cy="752164"/>
                        </a:xfrm>
                        <a:prstGeom prst="rect">
                          <a:avLst/>
                        </a:prstGeom>
                        <a:solidFill>
                          <a:srgbClr val="FFFFFF"/>
                        </a:solidFill>
                        <a:ln w="9525">
                          <a:noFill/>
                          <a:miter lim="800000"/>
                          <a:headEnd/>
                          <a:tailEnd/>
                        </a:ln>
                      </wps:spPr>
                      <wps:txbx>
                        <w:txbxContent>
                          <w:p w14:paraId="28F1F8BF" w14:textId="77777777" w:rsidR="00806D2D" w:rsidRPr="005B1CF8" w:rsidRDefault="00806D2D" w:rsidP="00C82B90">
                            <w:pPr>
                              <w:rPr>
                                <w:sz w:val="28"/>
                                <w:szCs w:val="28"/>
                              </w:rPr>
                            </w:pPr>
                            <w:r w:rsidRPr="005B1CF8">
                              <w:rPr>
                                <w:sz w:val="28"/>
                                <w:szCs w:val="28"/>
                              </w:rPr>
                              <w:t>Author:</w:t>
                            </w:r>
                          </w:p>
                          <w:p w14:paraId="65E08323" w14:textId="77777777" w:rsidR="00806D2D" w:rsidRPr="005B1CF8" w:rsidRDefault="00806D2D" w:rsidP="00C82B90">
                            <w:pPr>
                              <w:rPr>
                                <w:sz w:val="28"/>
                                <w:szCs w:val="28"/>
                              </w:rPr>
                            </w:pPr>
                            <w:r w:rsidRPr="005B1CF8">
                              <w:rPr>
                                <w:sz w:val="28"/>
                                <w:szCs w:val="28"/>
                              </w:rPr>
                              <w:t>Date:</w:t>
                            </w:r>
                          </w:p>
                        </w:txbxContent>
                      </wps:txbx>
                      <wps:bodyPr rot="0" vert="horz" wrap="square" lIns="91440" tIns="45720" rIns="91440" bIns="45720" anchor="t" anchorCtr="0">
                        <a:noAutofit/>
                      </wps:bodyPr>
                    </wps:wsp>
                  </a:graphicData>
                </a:graphic>
              </wp:inline>
            </w:drawing>
          </mc:Choice>
          <mc:Fallback>
            <w:pict>
              <v:shape w14:anchorId="00CBCA93" id="_x0000_s1027" type="#_x0000_t202" style="width:451.3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" stroked="f">
                <v:textbox>
                  <w:txbxContent>
                    <w:p w14:paraId="28F1F8BF" w14:textId="77777777" w:rsidR="00806D2D" w:rsidRPr="005B1CF8" w:rsidRDefault="00806D2D" w:rsidP="00C82B90">
                      <w:pPr>
                        <w:rPr>
                          <w:sz w:val="28"/>
                          <w:szCs w:val="28"/>
                        </w:rPr>
                      </w:pPr>
                      <w:r w:rsidRPr="005B1CF8">
                        <w:rPr>
                          <w:sz w:val="28"/>
                          <w:szCs w:val="28"/>
                        </w:rPr>
                        <w:t>Author:</w:t>
                      </w:r>
                    </w:p>
                    <w:p w14:paraId="65E08323" w14:textId="77777777" w:rsidR="00806D2D" w:rsidRPr="005B1CF8" w:rsidRDefault="00806D2D" w:rsidP="00C82B90">
                      <w:pPr>
                        <w:rPr>
                          <w:sz w:val="28"/>
                          <w:szCs w:val="28"/>
                        </w:rPr>
                      </w:pPr>
                      <w:r w:rsidRPr="005B1CF8">
                        <w:rPr>
                          <w:sz w:val="28"/>
                          <w:szCs w:val="28"/>
                        </w:rPr>
                        <w:t>Date:</w:t>
                      </w:r>
                    </w:p>
                  </w:txbxContent>
                </v:textbox>
                <w10:anchorlock/>
              </v:shape>
            </w:pict>
          </mc:Fallback>
        </mc:AlternateContent>
      </w:r>
    </w:p>
    <w:p w14:paraId="504DB6DC" w14:textId="1F2A99C0" w:rsidR="00C82B90" w:rsidRDefault="00C82B90" w:rsidP="00C82B90">
      <w:pPr>
        <w:spacing w:after="240"/>
        <w:rPr>
          <w:rFonts w:ascii="Calibri" w:eastAsia="Calibri" w:hAnsi="Calibri" w:cs="Times New Roman"/>
          <w:sz w:val="24"/>
          <w:szCs w:val="24"/>
        </w:rPr>
      </w:pPr>
      <w:r w:rsidRPr="00C82B90">
        <w:rPr>
          <w:rFonts w:ascii="Calibri" w:eastAsia="Calibri" w:hAnsi="Calibri" w:cs="Times New Roman"/>
          <w:noProof/>
          <w:sz w:val="24"/>
          <w:szCs w:val="24"/>
          <w:lang w:eastAsia="en-GB"/>
        </w:rPr>
        <w:drawing>
          <wp:anchor distT="0" distB="0" distL="114300" distR="114300" simplePos="0" relativeHeight="251658243" behindDoc="1" locked="0" layoutInCell="1" allowOverlap="1" wp14:anchorId="6ADEBAA3" wp14:editId="7DAB0166">
            <wp:simplePos x="0" y="0"/>
            <wp:positionH relativeFrom="column">
              <wp:posOffset>227965</wp:posOffset>
            </wp:positionH>
            <wp:positionV relativeFrom="paragraph">
              <wp:posOffset>868680</wp:posOffset>
            </wp:positionV>
            <wp:extent cx="1151255" cy="589280"/>
            <wp:effectExtent l="0" t="0" r="0" b="1270"/>
            <wp:wrapTight wrapText="bothSides">
              <wp:wrapPolygon edited="0">
                <wp:start x="0" y="0"/>
                <wp:lineTo x="0" y="20948"/>
                <wp:lineTo x="21088" y="20948"/>
                <wp:lineTo x="210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074" t="3631"/>
                    <a:stretch/>
                  </pic:blipFill>
                  <pic:spPr bwMode="auto">
                    <a:xfrm>
                      <a:off x="0" y="0"/>
                      <a:ext cx="1151255" cy="58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B90">
        <w:rPr>
          <w:rFonts w:ascii="Calibri" w:eastAsia="Calibri" w:hAnsi="Calibri" w:cs="Times New Roman"/>
          <w:noProof/>
          <w:sz w:val="24"/>
          <w:szCs w:val="24"/>
          <w:lang w:eastAsia="en-GB"/>
        </w:rPr>
        <w:drawing>
          <wp:anchor distT="0" distB="0" distL="114300" distR="114300" simplePos="0" relativeHeight="251658242" behindDoc="1" locked="0" layoutInCell="1" allowOverlap="1" wp14:anchorId="2461AA28" wp14:editId="51C97CFF">
            <wp:simplePos x="0" y="0"/>
            <wp:positionH relativeFrom="column">
              <wp:posOffset>4333875</wp:posOffset>
            </wp:positionH>
            <wp:positionV relativeFrom="paragraph">
              <wp:posOffset>739775</wp:posOffset>
            </wp:positionV>
            <wp:extent cx="1072515" cy="787400"/>
            <wp:effectExtent l="0" t="0" r="0" b="0"/>
            <wp:wrapTight wrapText="bothSides">
              <wp:wrapPolygon edited="0">
                <wp:start x="384" y="3658"/>
                <wp:lineTo x="0" y="5226"/>
                <wp:lineTo x="0" y="16723"/>
                <wp:lineTo x="3453" y="17768"/>
                <wp:lineTo x="21101" y="17768"/>
                <wp:lineTo x="21101" y="5748"/>
                <wp:lineTo x="2302" y="3658"/>
                <wp:lineTo x="384" y="3658"/>
              </wp:wrapPolygon>
            </wp:wrapTight>
            <wp:docPr id="8" name="Picture 8" descr="National Police Chiefs' Council (NPCC) | Fac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Police Chiefs' Council (NPCC) | Facing Fa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251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B90">
        <w:rPr>
          <w:rFonts w:ascii="Calibri" w:eastAsia="Calibri" w:hAnsi="Calibri" w:cs="Times New Roman"/>
          <w:noProof/>
          <w:sz w:val="24"/>
          <w:szCs w:val="24"/>
          <w:lang w:eastAsia="en-GB"/>
        </w:rPr>
        <w:drawing>
          <wp:anchor distT="0" distB="0" distL="114300" distR="114300" simplePos="0" relativeHeight="251658241" behindDoc="1" locked="0" layoutInCell="1" allowOverlap="1" wp14:anchorId="39CD32E1" wp14:editId="1025BF54">
            <wp:simplePos x="0" y="0"/>
            <wp:positionH relativeFrom="column">
              <wp:posOffset>1878330</wp:posOffset>
            </wp:positionH>
            <wp:positionV relativeFrom="paragraph">
              <wp:posOffset>909320</wp:posOffset>
            </wp:positionV>
            <wp:extent cx="1981200" cy="499745"/>
            <wp:effectExtent l="0" t="0" r="0" b="0"/>
            <wp:wrapTight wrapText="bothSides">
              <wp:wrapPolygon edited="0">
                <wp:start x="0" y="0"/>
                <wp:lineTo x="0" y="20584"/>
                <wp:lineTo x="21185" y="20584"/>
                <wp:lineTo x="21392" y="13997"/>
                <wp:lineTo x="21392" y="11527"/>
                <wp:lineTo x="17654" y="0"/>
                <wp:lineTo x="0" y="0"/>
              </wp:wrapPolygon>
            </wp:wrapTight>
            <wp:docPr id="1" name="Picture 1" descr="Victim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im Suppor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B90">
        <w:rPr>
          <w:rFonts w:ascii="Calibri" w:eastAsia="Calibri" w:hAnsi="Calibri" w:cs="Times New Roman"/>
          <w:sz w:val="24"/>
          <w:szCs w:val="24"/>
        </w:rPr>
        <w:br w:type="page"/>
      </w:r>
    </w:p>
    <w:p w14:paraId="506CF4B5" w14:textId="77777777" w:rsidR="00C82B90" w:rsidRPr="009063CB" w:rsidRDefault="00C82B90" w:rsidP="00A178F0">
      <w:pPr>
        <w:rPr>
          <w:b/>
          <w:bCs/>
          <w:sz w:val="28"/>
          <w:szCs w:val="28"/>
          <w:lang w:eastAsia="en-GB"/>
        </w:rPr>
      </w:pPr>
      <w:bookmarkStart w:id="12" w:name="_Toc31104581"/>
      <w:r w:rsidRPr="009063CB">
        <w:rPr>
          <w:b/>
          <w:bCs/>
          <w:sz w:val="28"/>
          <w:szCs w:val="28"/>
          <w:lang w:eastAsia="en-GB"/>
        </w:rPr>
        <w:lastRenderedPageBreak/>
        <w:t>How to Use this document</w:t>
      </w:r>
    </w:p>
    <w:p w14:paraId="7EF494F9" w14:textId="77777777" w:rsidR="00C82B90" w:rsidRPr="00C82B90" w:rsidRDefault="00C82B90" w:rsidP="00C82B90">
      <w:pPr>
        <w:spacing w:after="0" w:line="240" w:lineRule="auto"/>
        <w:rPr>
          <w:rFonts w:ascii="Calibri" w:eastAsia="Calibri" w:hAnsi="Calibri" w:cs="Times New Roman"/>
          <w:sz w:val="24"/>
          <w:szCs w:val="24"/>
          <w:lang w:eastAsia="en-GB"/>
        </w:rPr>
      </w:pPr>
      <w:r w:rsidRPr="00C82B90">
        <w:rPr>
          <w:rFonts w:ascii="Calibri" w:eastAsia="Calibri" w:hAnsi="Calibri" w:cs="Times New Roman"/>
          <w:sz w:val="24"/>
          <w:szCs w:val="24"/>
          <w:lang w:eastAsia="en-GB"/>
        </w:rPr>
        <w:t xml:space="preserve">This document can be used by professionals when discussing the exploitation of children and young people, including when escalating intelligence and delivering training. The document can be read at the beginning of strategy meetings, multi-agency meetings, or other settings where professionals might be discussing children and young people who are at risk of </w:t>
      </w:r>
    </w:p>
    <w:p w14:paraId="080410C4" w14:textId="77777777" w:rsidR="00C82B90" w:rsidRPr="00C82B90" w:rsidRDefault="00C82B90" w:rsidP="00C82B90">
      <w:pPr>
        <w:spacing w:after="0" w:line="240" w:lineRule="auto"/>
        <w:rPr>
          <w:rFonts w:ascii="Times New Roman" w:eastAsia="Calibri" w:hAnsi="Times New Roman" w:cs="Times New Roman"/>
          <w:sz w:val="24"/>
          <w:szCs w:val="24"/>
          <w:lang w:eastAsia="en-GB"/>
        </w:rPr>
      </w:pPr>
      <w:r w:rsidRPr="00C82B90">
        <w:rPr>
          <w:rFonts w:ascii="Calibri" w:eastAsia="Calibri" w:hAnsi="Calibri" w:cs="Times New Roman"/>
          <w:sz w:val="24"/>
          <w:szCs w:val="24"/>
          <w:lang w:eastAsia="en-GB"/>
        </w:rPr>
        <w:t>exploitation</w:t>
      </w:r>
      <w:r w:rsidRPr="00C82B90">
        <w:rPr>
          <w:rFonts w:ascii="Times New Roman" w:eastAsia="Calibri" w:hAnsi="Times New Roman" w:cs="Times New Roman"/>
          <w:sz w:val="24"/>
          <w:szCs w:val="24"/>
          <w:lang w:eastAsia="en-GB"/>
        </w:rPr>
        <w:t xml:space="preserve"> </w:t>
      </w:r>
    </w:p>
    <w:p w14:paraId="7515E81E" w14:textId="77777777" w:rsidR="00C82B90" w:rsidRPr="00C82B90" w:rsidRDefault="00C82B90" w:rsidP="00C82B90">
      <w:pPr>
        <w:autoSpaceDE w:val="0"/>
        <w:autoSpaceDN w:val="0"/>
        <w:adjustRightInd w:val="0"/>
        <w:spacing w:after="0" w:line="240" w:lineRule="auto"/>
        <w:rPr>
          <w:rFonts w:ascii="Rubik-Medium" w:eastAsia="Calibri" w:hAnsi="Rubik-Medium" w:cs="Rubik-Medium"/>
          <w:sz w:val="24"/>
          <w:szCs w:val="24"/>
          <w:lang w:eastAsia="en-GB"/>
        </w:rPr>
      </w:pPr>
    </w:p>
    <w:p w14:paraId="0E0B5192" w14:textId="0EE53689" w:rsidR="00C82B90" w:rsidRPr="009063CB" w:rsidRDefault="00C82B90" w:rsidP="009063CB">
      <w:pPr>
        <w:spacing w:after="0"/>
        <w:rPr>
          <w:b/>
          <w:bCs/>
          <w:sz w:val="28"/>
          <w:szCs w:val="28"/>
          <w:lang w:eastAsia="en-GB"/>
        </w:rPr>
      </w:pPr>
      <w:r w:rsidRPr="009063CB">
        <w:rPr>
          <w:b/>
          <w:bCs/>
          <w:sz w:val="28"/>
          <w:szCs w:val="28"/>
          <w:lang w:eastAsia="en-GB"/>
        </w:rPr>
        <w:t>ABOUT APPROPRIATE LANGUAGE</w:t>
      </w:r>
      <w:r w:rsidR="009063CB">
        <w:rPr>
          <w:b/>
          <w:bCs/>
          <w:sz w:val="28"/>
          <w:szCs w:val="28"/>
          <w:lang w:eastAsia="en-GB"/>
        </w:rPr>
        <w:t xml:space="preserve"> </w:t>
      </w:r>
      <w:r w:rsidRPr="009063CB">
        <w:rPr>
          <w:b/>
          <w:bCs/>
          <w:sz w:val="28"/>
          <w:szCs w:val="28"/>
          <w:lang w:eastAsia="en-GB"/>
        </w:rPr>
        <w:t>IN RELATION TO CHILD SEXUAL</w:t>
      </w:r>
      <w:r w:rsidR="009063CB">
        <w:rPr>
          <w:b/>
          <w:bCs/>
          <w:sz w:val="28"/>
          <w:szCs w:val="28"/>
          <w:lang w:eastAsia="en-GB"/>
        </w:rPr>
        <w:t xml:space="preserve"> </w:t>
      </w:r>
      <w:r w:rsidRPr="009063CB">
        <w:rPr>
          <w:b/>
          <w:bCs/>
          <w:sz w:val="28"/>
          <w:szCs w:val="28"/>
          <w:lang w:eastAsia="en-GB"/>
        </w:rPr>
        <w:t>AND/OR CRIMINAL EXPLOITATION</w:t>
      </w:r>
    </w:p>
    <w:p w14:paraId="63450183" w14:textId="77777777" w:rsidR="00C82B90" w:rsidRPr="00C82B90" w:rsidRDefault="00C82B90" w:rsidP="00C82B90">
      <w:pPr>
        <w:autoSpaceDE w:val="0"/>
        <w:autoSpaceDN w:val="0"/>
        <w:adjustRightInd w:val="0"/>
        <w:spacing w:after="0" w:line="240" w:lineRule="auto"/>
        <w:rPr>
          <w:rFonts w:ascii="Rubik-Black" w:eastAsia="Calibri" w:hAnsi="Rubik-Black" w:cs="Rubik-Black"/>
          <w:sz w:val="24"/>
          <w:szCs w:val="24"/>
          <w:lang w:eastAsia="en-GB"/>
        </w:rPr>
      </w:pPr>
    </w:p>
    <w:p w14:paraId="6957F69F" w14:textId="350AC4A3" w:rsidR="00C82B90" w:rsidRPr="00C82B90" w:rsidRDefault="00C82B90" w:rsidP="00C82B90">
      <w:pPr>
        <w:spacing w:after="240"/>
        <w:rPr>
          <w:rFonts w:ascii="Calibri" w:eastAsia="Calibri" w:hAnsi="Calibri" w:cs="Times New Roman"/>
          <w:sz w:val="24"/>
          <w:szCs w:val="24"/>
          <w:lang w:eastAsia="en-GB"/>
        </w:rPr>
      </w:pPr>
      <w:r w:rsidRPr="00C82B90">
        <w:rPr>
          <w:rFonts w:ascii="Calibri" w:eastAsia="Calibri" w:hAnsi="Calibri" w:cs="Times New Roman"/>
          <w:sz w:val="24"/>
          <w:szCs w:val="24"/>
          <w:lang w:eastAsia="en-GB"/>
        </w:rPr>
        <w:t xml:space="preserve">It is imperative that appropriate terminology is used when discussing children and young people who have been </w:t>
      </w:r>
      <w:r w:rsidR="00A1746A" w:rsidRPr="00C82B90">
        <w:rPr>
          <w:rFonts w:ascii="Calibri" w:eastAsia="Calibri" w:hAnsi="Calibri" w:cs="Times New Roman"/>
          <w:sz w:val="24"/>
          <w:szCs w:val="24"/>
          <w:lang w:eastAsia="en-GB"/>
        </w:rPr>
        <w:t>exploited or</w:t>
      </w:r>
      <w:r w:rsidRPr="00C82B90">
        <w:rPr>
          <w:rFonts w:ascii="Calibri" w:eastAsia="Calibri" w:hAnsi="Calibri" w:cs="Times New Roman"/>
          <w:sz w:val="24"/>
          <w:szCs w:val="24"/>
          <w:lang w:eastAsia="en-GB"/>
        </w:rPr>
        <w:t xml:space="preserve"> are at risk of exploitation. Language implying that the child or young person is complicit in any way, or responsible for the crimes that have happened or may happen to them, must be avoided.</w:t>
      </w:r>
    </w:p>
    <w:p w14:paraId="6E9D3183" w14:textId="77777777" w:rsidR="00C82B90" w:rsidRPr="00C82B90" w:rsidRDefault="00C82B90" w:rsidP="00C82B90">
      <w:pPr>
        <w:spacing w:after="240"/>
        <w:rPr>
          <w:rFonts w:ascii="Calibri" w:eastAsia="Calibri" w:hAnsi="Calibri" w:cs="Times New Roman"/>
          <w:sz w:val="24"/>
          <w:szCs w:val="24"/>
          <w:lang w:eastAsia="en-GB"/>
        </w:rPr>
      </w:pPr>
      <w:r w:rsidRPr="00C82B90">
        <w:rPr>
          <w:rFonts w:ascii="Calibri" w:eastAsia="Calibri" w:hAnsi="Calibri" w:cs="Times New Roman"/>
          <w:sz w:val="24"/>
          <w:szCs w:val="24"/>
          <w:lang w:eastAsia="en-GB"/>
        </w:rPr>
        <w:t>Language should reflect the presence of coercion and the lack of control young people have in abusive or exploitative situations, and must recognise the severity of the impact exploitation has on the child or young person. Victim-blaming language may reinforce messages from perpetrators around shame and guilt. This in turn may prevent the child or young person from disclosing their abuse, through fear of being blamed by professionals. When victim-blaming language is used amongst professionals, there is a risk of normalising and minimising the child’s experience, resulting in a lack of appropriate response.</w:t>
      </w:r>
    </w:p>
    <w:p w14:paraId="41C6A777" w14:textId="36E068F2" w:rsidR="00C82B90" w:rsidRPr="009063CB" w:rsidRDefault="00C82B90" w:rsidP="009063CB">
      <w:pPr>
        <w:rPr>
          <w:b/>
          <w:bCs/>
          <w:sz w:val="28"/>
          <w:szCs w:val="28"/>
          <w:lang w:eastAsia="en-GB"/>
        </w:rPr>
      </w:pPr>
      <w:r w:rsidRPr="009063CB">
        <w:rPr>
          <w:b/>
          <w:bCs/>
          <w:sz w:val="28"/>
          <w:szCs w:val="28"/>
          <w:lang w:eastAsia="en-GB"/>
        </w:rPr>
        <w:t>GUIDANCE FOR USING</w:t>
      </w:r>
      <w:r w:rsidR="009063CB" w:rsidRPr="009063CB">
        <w:rPr>
          <w:b/>
          <w:bCs/>
          <w:sz w:val="28"/>
          <w:szCs w:val="28"/>
          <w:lang w:eastAsia="en-GB"/>
        </w:rPr>
        <w:t xml:space="preserve"> </w:t>
      </w:r>
      <w:r w:rsidRPr="009063CB">
        <w:rPr>
          <w:b/>
          <w:bCs/>
          <w:sz w:val="28"/>
          <w:szCs w:val="28"/>
          <w:lang w:eastAsia="en-GB"/>
        </w:rPr>
        <w:t>APPROPRIATE LANGUAGE</w:t>
      </w:r>
    </w:p>
    <w:p w14:paraId="7D134C34" w14:textId="77777777" w:rsidR="00C82B90" w:rsidRPr="00C82B90" w:rsidRDefault="00C82B90" w:rsidP="00C82B90">
      <w:pPr>
        <w:autoSpaceDE w:val="0"/>
        <w:autoSpaceDN w:val="0"/>
        <w:adjustRightInd w:val="0"/>
        <w:spacing w:after="0" w:line="240" w:lineRule="auto"/>
        <w:rPr>
          <w:rFonts w:ascii="Rubik-Black" w:eastAsia="Calibri" w:hAnsi="Rubik-Black" w:cs="Rubik-Black"/>
          <w:sz w:val="24"/>
          <w:szCs w:val="24"/>
          <w:lang w:eastAsia="en-GB"/>
        </w:rPr>
      </w:pPr>
    </w:p>
    <w:p w14:paraId="685F6E22" w14:textId="77777777" w:rsidR="00C82B90" w:rsidRPr="00C82B90" w:rsidRDefault="00C82B90" w:rsidP="00C82B90">
      <w:pPr>
        <w:spacing w:after="240"/>
        <w:rPr>
          <w:rFonts w:ascii="Calibri" w:eastAsia="Calibri" w:hAnsi="Calibri" w:cs="Times New Roman"/>
          <w:sz w:val="24"/>
          <w:szCs w:val="24"/>
          <w:lang w:eastAsia="en-GB"/>
        </w:rPr>
      </w:pPr>
      <w:r w:rsidRPr="00C82B90">
        <w:rPr>
          <w:rFonts w:ascii="Calibri" w:eastAsia="Calibri" w:hAnsi="Calibri" w:cs="Times New Roman"/>
          <w:sz w:val="24"/>
          <w:szCs w:val="24"/>
          <w:lang w:eastAsia="en-GB"/>
        </w:rPr>
        <w:t>The following table outlines terms that should not be used when discussing or recording issues of child sexual exploitation, and includes a list of appropriate alternative phrases.</w:t>
      </w:r>
    </w:p>
    <w:p w14:paraId="3011094F" w14:textId="77777777" w:rsidR="00C82B90" w:rsidRPr="00C82B90" w:rsidRDefault="00C82B90" w:rsidP="00C82B90">
      <w:pPr>
        <w:spacing w:after="240"/>
        <w:rPr>
          <w:rFonts w:ascii="Calibri" w:eastAsia="Calibri" w:hAnsi="Calibri" w:cs="Times New Roman"/>
          <w:sz w:val="24"/>
          <w:szCs w:val="24"/>
          <w:lang w:eastAsia="en-GB"/>
        </w:rPr>
      </w:pPr>
    </w:p>
    <w:p w14:paraId="189EF850" w14:textId="77777777" w:rsidR="00C82B90" w:rsidRPr="00C82B90" w:rsidRDefault="00C82B90" w:rsidP="00C82B90">
      <w:pPr>
        <w:spacing w:after="240"/>
        <w:rPr>
          <w:rFonts w:ascii="Calibri" w:eastAsia="Calibri" w:hAnsi="Calibri" w:cs="Times New Roman"/>
          <w:sz w:val="24"/>
          <w:szCs w:val="24"/>
          <w:lang w:eastAsia="en-GB"/>
        </w:rPr>
      </w:pPr>
      <w:r w:rsidRPr="00C82B90">
        <w:rPr>
          <w:rFonts w:ascii="Calibri" w:eastAsia="Calibri" w:hAnsi="Calibri" w:cs="Times New Roman"/>
          <w:sz w:val="24"/>
          <w:szCs w:val="24"/>
          <w:lang w:eastAsia="en-GB"/>
        </w:rPr>
        <w:br w:type="page"/>
      </w:r>
    </w:p>
    <w:tbl>
      <w:tblPr>
        <w:tblStyle w:val="TableGrid1"/>
        <w:tblW w:w="0" w:type="auto"/>
        <w:tblLook w:val="04A0" w:firstRow="1" w:lastRow="0" w:firstColumn="1" w:lastColumn="0" w:noHBand="0" w:noVBand="1"/>
      </w:tblPr>
      <w:tblGrid>
        <w:gridCol w:w="4361"/>
        <w:gridCol w:w="4881"/>
      </w:tblGrid>
      <w:tr w:rsidR="00C82B90" w:rsidRPr="00C82B90" w14:paraId="53E16ECC" w14:textId="77777777" w:rsidTr="00490DC0">
        <w:tc>
          <w:tcPr>
            <w:tcW w:w="4361" w:type="dxa"/>
          </w:tcPr>
          <w:p w14:paraId="25A8DC06" w14:textId="77777777" w:rsidR="00C82B90" w:rsidRPr="00BF0ACE" w:rsidRDefault="00C82B90" w:rsidP="00BF0ACE">
            <w:pPr>
              <w:rPr>
                <w:b/>
                <w:bCs/>
              </w:rPr>
            </w:pPr>
            <w:r w:rsidRPr="00BF0ACE">
              <w:rPr>
                <w:b/>
                <w:bCs/>
                <w:sz w:val="28"/>
                <w:szCs w:val="28"/>
              </w:rPr>
              <w:lastRenderedPageBreak/>
              <w:t>Inappropriate Term</w:t>
            </w:r>
          </w:p>
        </w:tc>
        <w:tc>
          <w:tcPr>
            <w:tcW w:w="4881" w:type="dxa"/>
            <w:vAlign w:val="bottom"/>
          </w:tcPr>
          <w:p w14:paraId="5A0D862E" w14:textId="77777777" w:rsidR="00C82B90" w:rsidRPr="00490DC0" w:rsidRDefault="00C82B90" w:rsidP="00490DC0">
            <w:pPr>
              <w:rPr>
                <w:rFonts w:eastAsia="Times New Roman" w:cs="Calibri"/>
                <w:b/>
                <w:bCs/>
                <w:sz w:val="28"/>
                <w:szCs w:val="28"/>
              </w:rPr>
            </w:pPr>
            <w:r w:rsidRPr="00490DC0">
              <w:rPr>
                <w:rFonts w:eastAsia="Times New Roman" w:cs="Calibri"/>
                <w:b/>
                <w:bCs/>
                <w:sz w:val="28"/>
                <w:szCs w:val="28"/>
              </w:rPr>
              <w:t>Suggested Alternatives</w:t>
            </w:r>
          </w:p>
        </w:tc>
      </w:tr>
      <w:tr w:rsidR="00C82B90" w:rsidRPr="00C82B90" w14:paraId="3E14F36D" w14:textId="77777777" w:rsidTr="00223F2D">
        <w:tc>
          <w:tcPr>
            <w:tcW w:w="4361" w:type="dxa"/>
          </w:tcPr>
          <w:p w14:paraId="0A646B05" w14:textId="77777777" w:rsidR="00C82B90" w:rsidRPr="00C82B90" w:rsidRDefault="00C82B90" w:rsidP="00C82B90">
            <w:pPr>
              <w:autoSpaceDE w:val="0"/>
              <w:autoSpaceDN w:val="0"/>
              <w:adjustRightInd w:val="0"/>
              <w:spacing w:before="240" w:after="240"/>
              <w:ind w:right="459"/>
              <w:rPr>
                <w:rFonts w:ascii="Rubik-Bold" w:hAnsi="Rubik-Bold" w:cs="Rubik-Bold"/>
                <w:b/>
                <w:bCs/>
                <w:color w:val="673189"/>
              </w:rPr>
            </w:pPr>
            <w:r w:rsidRPr="00C82B90">
              <w:rPr>
                <w:rFonts w:ascii="Rubik-Bold" w:hAnsi="Rubik-Bold" w:cs="Rubik-Bold"/>
                <w:b/>
                <w:bCs/>
                <w:color w:val="673189"/>
              </w:rPr>
              <w:t>Putting themselves at risk</w:t>
            </w:r>
          </w:p>
          <w:p w14:paraId="496A494D" w14:textId="77777777" w:rsidR="00C82B90" w:rsidRPr="00C82B90" w:rsidRDefault="00C82B90" w:rsidP="00C82B90">
            <w:pPr>
              <w:spacing w:before="240" w:after="240"/>
              <w:ind w:right="459"/>
              <w:rPr>
                <w:sz w:val="24"/>
                <w:szCs w:val="24"/>
              </w:rPr>
            </w:pPr>
            <w:r w:rsidRPr="00C82B90">
              <w:rPr>
                <w:sz w:val="24"/>
                <w:szCs w:val="24"/>
              </w:rPr>
              <w:t>This implies that the child is responsible for the risks presented by the perpetrator and that they are able to make free and informed choices.</w:t>
            </w:r>
          </w:p>
        </w:tc>
        <w:tc>
          <w:tcPr>
            <w:tcW w:w="4881" w:type="dxa"/>
          </w:tcPr>
          <w:p w14:paraId="0D8AE871"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 child may have been groomed.</w:t>
            </w:r>
          </w:p>
          <w:p w14:paraId="2503E5E2"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 child is at an increased vulnerability of being abused and/or exploited.</w:t>
            </w:r>
          </w:p>
          <w:p w14:paraId="2196D6BC"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A perpetrator may exploit the child’s increased vulnerability.</w:t>
            </w:r>
          </w:p>
          <w:p w14:paraId="32B8B6A6"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 child is not in a protective environment.</w:t>
            </w:r>
          </w:p>
          <w:p w14:paraId="7343DBAA"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 situation could reduce/adversely effect the child’s safety.</w:t>
            </w:r>
          </w:p>
          <w:p w14:paraId="0D4EEF0A"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 location is dangerous to children.</w:t>
            </w:r>
          </w:p>
          <w:p w14:paraId="283503DD"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 location/situation could increase a perpetrator’s opportunity to abuse them.</w:t>
            </w:r>
          </w:p>
          <w:p w14:paraId="14E1F5BA"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It is unclear whether the child is under  duress to go missing.</w:t>
            </w:r>
          </w:p>
          <w:p w14:paraId="3B9C9C24"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There are concerns that the child may be being sexually abused.</w:t>
            </w:r>
          </w:p>
          <w:p w14:paraId="021ED411"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It is unclear why the child is getting into cars.</w:t>
            </w:r>
          </w:p>
          <w:p w14:paraId="73BA527C"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There are concerns that there is a power imbalance forcing the child to act in this way.</w:t>
            </w:r>
          </w:p>
          <w:p w14:paraId="4DFB55BC" w14:textId="77777777" w:rsidR="00C82B90" w:rsidRPr="00C82B90" w:rsidRDefault="00C82B90" w:rsidP="00C82B90">
            <w:pPr>
              <w:numPr>
                <w:ilvl w:val="0"/>
                <w:numId w:val="14"/>
              </w:numPr>
              <w:spacing w:before="120" w:after="120"/>
              <w:ind w:left="311" w:right="238" w:hanging="215"/>
              <w:rPr>
                <w:sz w:val="24"/>
                <w:szCs w:val="24"/>
              </w:rPr>
            </w:pPr>
            <w:r w:rsidRPr="00C82B90">
              <w:rPr>
                <w:sz w:val="24"/>
                <w:szCs w:val="24"/>
              </w:rPr>
              <w:t>There are concerns regarding other influences on the child.</w:t>
            </w:r>
          </w:p>
        </w:tc>
      </w:tr>
      <w:tr w:rsidR="00C82B90" w:rsidRPr="00C82B90" w14:paraId="2785B7AB" w14:textId="77777777" w:rsidTr="00223F2D">
        <w:tc>
          <w:tcPr>
            <w:tcW w:w="4361" w:type="dxa"/>
          </w:tcPr>
          <w:p w14:paraId="44CB662D"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Sexual activity with…</w:t>
            </w:r>
          </w:p>
          <w:p w14:paraId="4A1BB46C" w14:textId="77777777" w:rsidR="00C82B90" w:rsidRPr="00C82B90" w:rsidRDefault="00C82B90" w:rsidP="00C82B90">
            <w:pPr>
              <w:spacing w:before="240" w:after="240"/>
              <w:ind w:right="459"/>
              <w:rPr>
                <w:sz w:val="24"/>
                <w:szCs w:val="24"/>
              </w:rPr>
            </w:pPr>
            <w:r w:rsidRPr="00C82B90">
              <w:rPr>
                <w:sz w:val="24"/>
                <w:szCs w:val="24"/>
              </w:rPr>
              <w:t>This implies consensual sexual activity has taken place. If it occurs within an abusive or exploitative context this term is not appropriate.</w:t>
            </w:r>
          </w:p>
        </w:tc>
        <w:tc>
          <w:tcPr>
            <w:tcW w:w="4881" w:type="dxa"/>
          </w:tcPr>
          <w:p w14:paraId="23E5788A" w14:textId="77777777" w:rsidR="00C82B90" w:rsidRPr="00C82B90" w:rsidRDefault="00C82B90" w:rsidP="00C82B90">
            <w:pPr>
              <w:numPr>
                <w:ilvl w:val="0"/>
                <w:numId w:val="15"/>
              </w:numPr>
              <w:spacing w:before="120" w:after="120"/>
              <w:ind w:left="317" w:right="238" w:hanging="218"/>
              <w:rPr>
                <w:sz w:val="24"/>
                <w:szCs w:val="24"/>
              </w:rPr>
            </w:pPr>
            <w:r w:rsidRPr="00C82B90">
              <w:rPr>
                <w:sz w:val="24"/>
                <w:szCs w:val="24"/>
              </w:rPr>
              <w:t>The child has been sexually abused.</w:t>
            </w:r>
          </w:p>
          <w:p w14:paraId="354E0FCA" w14:textId="77777777" w:rsidR="00C82B90" w:rsidRPr="00C82B90" w:rsidRDefault="00C82B90" w:rsidP="00C82B90">
            <w:pPr>
              <w:numPr>
                <w:ilvl w:val="0"/>
                <w:numId w:val="15"/>
              </w:numPr>
              <w:spacing w:before="120" w:after="120"/>
              <w:ind w:left="317" w:right="238" w:hanging="218"/>
              <w:rPr>
                <w:sz w:val="24"/>
                <w:szCs w:val="24"/>
              </w:rPr>
            </w:pPr>
            <w:r w:rsidRPr="00C82B90">
              <w:rPr>
                <w:sz w:val="24"/>
                <w:szCs w:val="24"/>
              </w:rPr>
              <w:t>The child has been raped.</w:t>
            </w:r>
          </w:p>
          <w:p w14:paraId="0EC08111" w14:textId="77777777" w:rsidR="00C82B90" w:rsidRPr="00C82B90" w:rsidRDefault="00C82B90" w:rsidP="00C82B90">
            <w:pPr>
              <w:numPr>
                <w:ilvl w:val="0"/>
                <w:numId w:val="15"/>
              </w:numPr>
              <w:spacing w:before="120" w:after="120"/>
              <w:ind w:left="317" w:right="238" w:hanging="218"/>
              <w:rPr>
                <w:sz w:val="24"/>
                <w:szCs w:val="24"/>
              </w:rPr>
            </w:pPr>
            <w:r w:rsidRPr="00C82B90">
              <w:rPr>
                <w:sz w:val="24"/>
                <w:szCs w:val="24"/>
              </w:rPr>
              <w:t>There are reports of sexual abuse.</w:t>
            </w:r>
          </w:p>
          <w:p w14:paraId="0A242400" w14:textId="77777777" w:rsidR="00C82B90" w:rsidRPr="00C82B90" w:rsidRDefault="00C82B90" w:rsidP="00C82B90">
            <w:pPr>
              <w:numPr>
                <w:ilvl w:val="0"/>
                <w:numId w:val="15"/>
              </w:numPr>
              <w:spacing w:before="120" w:after="120"/>
              <w:ind w:left="317" w:right="238" w:hanging="218"/>
              <w:rPr>
                <w:sz w:val="24"/>
                <w:szCs w:val="24"/>
              </w:rPr>
            </w:pPr>
            <w:r w:rsidRPr="00C82B90">
              <w:rPr>
                <w:sz w:val="24"/>
                <w:szCs w:val="24"/>
              </w:rPr>
              <w:t>The child has described sexual activity, however concerns exist that they child may have been groomed and/or coerced.</w:t>
            </w:r>
          </w:p>
        </w:tc>
      </w:tr>
      <w:tr w:rsidR="00C82B90" w:rsidRPr="00C82B90" w14:paraId="1084AC77" w14:textId="77777777" w:rsidTr="00223F2D">
        <w:tc>
          <w:tcPr>
            <w:tcW w:w="4361" w:type="dxa"/>
          </w:tcPr>
          <w:p w14:paraId="4FE3E047"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Sexually active since [age under 13]</w:t>
            </w:r>
          </w:p>
          <w:p w14:paraId="741FF6BB" w14:textId="77777777" w:rsidR="00C82B90" w:rsidRPr="00C82B90" w:rsidRDefault="00C82B90" w:rsidP="00C82B90">
            <w:pPr>
              <w:spacing w:before="240" w:after="240"/>
              <w:rPr>
                <w:sz w:val="24"/>
                <w:szCs w:val="24"/>
              </w:rPr>
            </w:pPr>
            <w:r w:rsidRPr="00C82B90">
              <w:rPr>
                <w:sz w:val="24"/>
                <w:szCs w:val="24"/>
              </w:rPr>
              <w:t>A child under 13 cannot consent to sex and is therefore being abused. This should be reflected in the language used.</w:t>
            </w:r>
          </w:p>
        </w:tc>
        <w:tc>
          <w:tcPr>
            <w:tcW w:w="4881" w:type="dxa"/>
          </w:tcPr>
          <w:p w14:paraId="09495634"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has been raped.</w:t>
            </w:r>
          </w:p>
          <w:p w14:paraId="5D7CBC84"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has been/may have been sexually abused.</w:t>
            </w:r>
          </w:p>
          <w:p w14:paraId="1558F391"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Concerns exist that the child may have been coerced, exploited, or sexually abused.</w:t>
            </w:r>
          </w:p>
        </w:tc>
      </w:tr>
      <w:tr w:rsidR="00C82B90" w:rsidRPr="00C82B90" w14:paraId="7ADBE5D6" w14:textId="77777777" w:rsidTr="00223F2D">
        <w:tc>
          <w:tcPr>
            <w:tcW w:w="4361" w:type="dxa"/>
          </w:tcPr>
          <w:p w14:paraId="4CD8F9D7" w14:textId="77777777" w:rsidR="00C82B90" w:rsidRPr="00013024" w:rsidRDefault="00C82B90" w:rsidP="00013024">
            <w:pPr>
              <w:rPr>
                <w:b/>
                <w:bCs/>
                <w:sz w:val="28"/>
                <w:szCs w:val="28"/>
              </w:rPr>
            </w:pPr>
            <w:r w:rsidRPr="00013024">
              <w:rPr>
                <w:b/>
                <w:bCs/>
                <w:sz w:val="28"/>
                <w:szCs w:val="28"/>
              </w:rPr>
              <w:t>Inappropriate Term</w:t>
            </w:r>
          </w:p>
        </w:tc>
        <w:tc>
          <w:tcPr>
            <w:tcW w:w="4881" w:type="dxa"/>
          </w:tcPr>
          <w:p w14:paraId="3AF5982E" w14:textId="77777777" w:rsidR="00C82B90" w:rsidRPr="00013024" w:rsidRDefault="00C82B90" w:rsidP="00013024">
            <w:pPr>
              <w:rPr>
                <w:b/>
                <w:bCs/>
                <w:sz w:val="28"/>
                <w:szCs w:val="28"/>
              </w:rPr>
            </w:pPr>
            <w:r w:rsidRPr="00013024">
              <w:rPr>
                <w:b/>
                <w:bCs/>
                <w:sz w:val="28"/>
                <w:szCs w:val="28"/>
              </w:rPr>
              <w:t>Suggested Alternatives</w:t>
            </w:r>
          </w:p>
        </w:tc>
      </w:tr>
      <w:tr w:rsidR="00C82B90" w:rsidRPr="00C82B90" w14:paraId="52ADAFED" w14:textId="77777777" w:rsidTr="00223F2D">
        <w:tc>
          <w:tcPr>
            <w:tcW w:w="4361" w:type="dxa"/>
          </w:tcPr>
          <w:p w14:paraId="610D4DBC"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lastRenderedPageBreak/>
              <w:t>Has been contacting adult males/females via phone or internet</w:t>
            </w:r>
          </w:p>
          <w:p w14:paraId="566BFD09" w14:textId="77777777" w:rsidR="00C82B90" w:rsidRPr="00C82B90" w:rsidRDefault="00C82B90" w:rsidP="00C82B90">
            <w:pPr>
              <w:spacing w:before="240" w:after="240"/>
              <w:rPr>
                <w:sz w:val="24"/>
                <w:szCs w:val="24"/>
              </w:rPr>
            </w:pPr>
            <w:r w:rsidRPr="00C82B90">
              <w:rPr>
                <w:sz w:val="24"/>
                <w:szCs w:val="24"/>
              </w:rPr>
              <w:t>This implies that the child or young person is responsible for the communication and does not reflect the abusive or exploitative context</w:t>
            </w:r>
          </w:p>
        </w:tc>
        <w:tc>
          <w:tcPr>
            <w:tcW w:w="4881" w:type="dxa"/>
          </w:tcPr>
          <w:p w14:paraId="07D73703"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Adult males/females may have been contacting the child.</w:t>
            </w:r>
          </w:p>
          <w:p w14:paraId="6666216A"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may have been groomed.</w:t>
            </w:r>
          </w:p>
          <w:p w14:paraId="771CC99A"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There are concerns that the adult is facilitating communication with a child/there has been contact between.</w:t>
            </w:r>
          </w:p>
          <w:p w14:paraId="266F20F1"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vulnerable to online perpetrators.</w:t>
            </w:r>
          </w:p>
          <w:p w14:paraId="104F8B1B"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There are concerns that others may be</w:t>
            </w:r>
          </w:p>
          <w:p w14:paraId="56983E35"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using online technology to access or abuse</w:t>
            </w:r>
          </w:p>
          <w:p w14:paraId="29976853"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w:t>
            </w:r>
          </w:p>
          <w:p w14:paraId="3089EF4D"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Adults appear to be using a range of methods</w:t>
            </w:r>
          </w:p>
          <w:p w14:paraId="36AE2AD3"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to communicate with the child.</w:t>
            </w:r>
          </w:p>
        </w:tc>
      </w:tr>
      <w:tr w:rsidR="00C82B90" w:rsidRPr="00C82B90" w14:paraId="743EE276" w14:textId="77777777" w:rsidTr="00223F2D">
        <w:tc>
          <w:tcPr>
            <w:tcW w:w="4361" w:type="dxa"/>
          </w:tcPr>
          <w:p w14:paraId="6C42F7AE"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Offering him/her drugs seemingly in return for sex</w:t>
            </w:r>
          </w:p>
          <w:p w14:paraId="6024AD38" w14:textId="77777777" w:rsidR="00C82B90" w:rsidRPr="00C82B90" w:rsidRDefault="00C82B90" w:rsidP="00C82B90">
            <w:pPr>
              <w:spacing w:before="240" w:after="240"/>
              <w:rPr>
                <w:sz w:val="24"/>
                <w:szCs w:val="24"/>
              </w:rPr>
            </w:pPr>
            <w:r w:rsidRPr="00C82B90">
              <w:rPr>
                <w:sz w:val="24"/>
                <w:szCs w:val="24"/>
              </w:rPr>
              <w:t>This implies that the child or young person is responsible for the abuse and has the capacity to make a free and informed choice. It does not recognise the</w:t>
            </w:r>
          </w:p>
          <w:p w14:paraId="7A162378" w14:textId="77777777" w:rsidR="00C82B90" w:rsidRPr="00C82B90" w:rsidRDefault="00C82B90" w:rsidP="00C82B90">
            <w:pPr>
              <w:spacing w:after="240"/>
              <w:rPr>
                <w:sz w:val="24"/>
                <w:szCs w:val="24"/>
              </w:rPr>
            </w:pPr>
            <w:r w:rsidRPr="00C82B90">
              <w:rPr>
                <w:sz w:val="24"/>
                <w:szCs w:val="24"/>
              </w:rPr>
              <w:t>abusive or exploitative context.</w:t>
            </w:r>
          </w:p>
        </w:tc>
        <w:tc>
          <w:tcPr>
            <w:tcW w:w="4881" w:type="dxa"/>
          </w:tcPr>
          <w:p w14:paraId="3E5BA289"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sexually exploited.</w:t>
            </w:r>
          </w:p>
          <w:p w14:paraId="5C7749FE"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There are concerns that the child has been raped.</w:t>
            </w:r>
          </w:p>
          <w:p w14:paraId="675E8883"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Perpetrators are sexually abusing the child.</w:t>
            </w:r>
          </w:p>
          <w:p w14:paraId="30A7F15E"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sexually/criminally abused.</w:t>
            </w:r>
          </w:p>
          <w:p w14:paraId="35E36C94"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child’s vulnerability regarding drug use is being used by others to abuse them.</w:t>
            </w:r>
          </w:p>
          <w:p w14:paraId="70C943E7"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perpetrators have a hold/influence over the child by virtue of the fact that they have a drug dependency.</w:t>
            </w:r>
          </w:p>
        </w:tc>
      </w:tr>
      <w:tr w:rsidR="00C82B90" w:rsidRPr="00C82B90" w14:paraId="56D09204" w14:textId="77777777" w:rsidTr="00223F2D">
        <w:tc>
          <w:tcPr>
            <w:tcW w:w="4361" w:type="dxa"/>
          </w:tcPr>
          <w:p w14:paraId="2B82B84A"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In a relationship with…</w:t>
            </w:r>
          </w:p>
          <w:p w14:paraId="50E4A641" w14:textId="77777777" w:rsidR="00C82B90" w:rsidRPr="00C82B90" w:rsidRDefault="00C82B90" w:rsidP="00C82B90">
            <w:pPr>
              <w:spacing w:before="240" w:after="240"/>
              <w:rPr>
                <w:sz w:val="24"/>
                <w:szCs w:val="24"/>
              </w:rPr>
            </w:pPr>
            <w:r w:rsidRPr="00C82B90">
              <w:rPr>
                <w:sz w:val="24"/>
                <w:szCs w:val="24"/>
              </w:rPr>
              <w:t>This implies that the child or young person is in a consensual relationship and does not reflect the abusive or exploitative context.</w:t>
            </w:r>
          </w:p>
        </w:tc>
        <w:tc>
          <w:tcPr>
            <w:tcW w:w="4881" w:type="dxa"/>
          </w:tcPr>
          <w:p w14:paraId="6ECAEE5E"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young person says that they are in a relationship with a person and there are concerns about that person’s age, the imbalance of power, exploitation and/or offending.</w:t>
            </w:r>
          </w:p>
          <w:p w14:paraId="7A27756B"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young person has been/is being groomed, exploited and controlled.</w:t>
            </w:r>
          </w:p>
        </w:tc>
      </w:tr>
      <w:tr w:rsidR="00C82B90" w:rsidRPr="00C82B90" w14:paraId="71A7655A" w14:textId="77777777" w:rsidTr="00223F2D">
        <w:tc>
          <w:tcPr>
            <w:tcW w:w="4361" w:type="dxa"/>
          </w:tcPr>
          <w:p w14:paraId="1A7E7EF1" w14:textId="77777777" w:rsidR="00C82B90" w:rsidRPr="00013024" w:rsidRDefault="00C82B90" w:rsidP="00013024">
            <w:pPr>
              <w:rPr>
                <w:b/>
                <w:bCs/>
                <w:sz w:val="28"/>
                <w:szCs w:val="28"/>
              </w:rPr>
            </w:pPr>
            <w:r w:rsidRPr="00013024">
              <w:rPr>
                <w:b/>
                <w:bCs/>
                <w:sz w:val="28"/>
                <w:szCs w:val="28"/>
              </w:rPr>
              <w:t>Inappropriate Term</w:t>
            </w:r>
          </w:p>
        </w:tc>
        <w:tc>
          <w:tcPr>
            <w:tcW w:w="4881" w:type="dxa"/>
          </w:tcPr>
          <w:p w14:paraId="01D8B514" w14:textId="77777777" w:rsidR="00C82B90" w:rsidRPr="00013024" w:rsidRDefault="00C82B90" w:rsidP="00013024">
            <w:pPr>
              <w:rPr>
                <w:b/>
                <w:bCs/>
                <w:sz w:val="28"/>
                <w:szCs w:val="28"/>
              </w:rPr>
            </w:pPr>
            <w:r w:rsidRPr="00013024">
              <w:rPr>
                <w:b/>
                <w:bCs/>
                <w:sz w:val="28"/>
                <w:szCs w:val="28"/>
              </w:rPr>
              <w:t>Suggested Alternatives</w:t>
            </w:r>
          </w:p>
        </w:tc>
      </w:tr>
      <w:tr w:rsidR="00C82B90" w:rsidRPr="00C82B90" w14:paraId="22A3F452" w14:textId="77777777" w:rsidTr="00223F2D">
        <w:tc>
          <w:tcPr>
            <w:tcW w:w="4361" w:type="dxa"/>
          </w:tcPr>
          <w:p w14:paraId="3DE82A87"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Involved in CSE</w:t>
            </w:r>
          </w:p>
          <w:p w14:paraId="0EB45F21" w14:textId="77777777" w:rsidR="00C82B90" w:rsidRPr="00C82B90" w:rsidRDefault="00C82B90" w:rsidP="00C82B90">
            <w:pPr>
              <w:spacing w:before="240" w:after="240"/>
              <w:ind w:right="459"/>
              <w:rPr>
                <w:sz w:val="24"/>
                <w:szCs w:val="24"/>
              </w:rPr>
            </w:pPr>
            <w:r w:rsidRPr="00C82B90">
              <w:rPr>
                <w:sz w:val="24"/>
                <w:szCs w:val="24"/>
              </w:rPr>
              <w:t xml:space="preserve">This implies there is a level of choice regarding the child being abused. A </w:t>
            </w:r>
            <w:r w:rsidRPr="00C82B90">
              <w:rPr>
                <w:sz w:val="24"/>
                <w:szCs w:val="24"/>
              </w:rPr>
              <w:lastRenderedPageBreak/>
              <w:t>five year old would never be referred to as being involved in sexual abuse for the same reasons.</w:t>
            </w:r>
          </w:p>
        </w:tc>
        <w:tc>
          <w:tcPr>
            <w:tcW w:w="4881" w:type="dxa"/>
          </w:tcPr>
          <w:p w14:paraId="38B21F8C"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lastRenderedPageBreak/>
              <w:t>The child is vulnerable to being sexually exploited.</w:t>
            </w:r>
          </w:p>
          <w:p w14:paraId="24711E4B"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sexually exploited.</w:t>
            </w:r>
          </w:p>
        </w:tc>
      </w:tr>
      <w:tr w:rsidR="00C82B90" w:rsidRPr="00C82B90" w14:paraId="6143B630" w14:textId="77777777" w:rsidTr="00223F2D">
        <w:tc>
          <w:tcPr>
            <w:tcW w:w="4361" w:type="dxa"/>
          </w:tcPr>
          <w:p w14:paraId="06E0B5CD"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Promiscuous</w:t>
            </w:r>
          </w:p>
          <w:p w14:paraId="75AB1BF0" w14:textId="77777777" w:rsidR="00C82B90" w:rsidRPr="00C82B90" w:rsidRDefault="00C82B90" w:rsidP="00C82B90">
            <w:pPr>
              <w:spacing w:before="240" w:after="240"/>
              <w:ind w:right="459"/>
              <w:rPr>
                <w:sz w:val="24"/>
                <w:szCs w:val="24"/>
              </w:rPr>
            </w:pPr>
            <w:r w:rsidRPr="00C82B90">
              <w:rPr>
                <w:sz w:val="24"/>
                <w:szCs w:val="24"/>
              </w:rPr>
              <w:t>This implies consensual sexual activity has taken place. Promiscuous is a judgemental term which stereotypes and labels people. It isn’t appropriate in any context when discussing children and young people, but particularly if it occurs within an abusive or exploitative context.</w:t>
            </w:r>
          </w:p>
        </w:tc>
        <w:tc>
          <w:tcPr>
            <w:tcW w:w="4881" w:type="dxa"/>
          </w:tcPr>
          <w:p w14:paraId="405BB54E"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vulnerable to being sexually exploited.</w:t>
            </w:r>
          </w:p>
          <w:p w14:paraId="19475990"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sexually exploited.</w:t>
            </w:r>
          </w:p>
        </w:tc>
      </w:tr>
      <w:tr w:rsidR="00C82B90" w:rsidRPr="00C82B90" w14:paraId="043DEC69" w14:textId="77777777" w:rsidTr="00223F2D">
        <w:tc>
          <w:tcPr>
            <w:tcW w:w="4361" w:type="dxa"/>
          </w:tcPr>
          <w:p w14:paraId="7DB13736"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Prostituting themselves</w:t>
            </w:r>
          </w:p>
          <w:p w14:paraId="12A0026A" w14:textId="77777777" w:rsidR="00C82B90" w:rsidRPr="00C82B90" w:rsidRDefault="00C82B90" w:rsidP="00C82B90">
            <w:pPr>
              <w:spacing w:before="240" w:after="240"/>
              <w:ind w:right="459"/>
              <w:rPr>
                <w:sz w:val="24"/>
                <w:szCs w:val="24"/>
              </w:rPr>
            </w:pPr>
            <w:r w:rsidRPr="00C82B90">
              <w:rPr>
                <w:sz w:val="24"/>
                <w:szCs w:val="24"/>
              </w:rPr>
              <w:t xml:space="preserve">This implies that the child or young person is responsible for the abuse and has the capacity to make a free and informed choice. It does not recognise the abusive or exploitative context. </w:t>
            </w:r>
          </w:p>
          <w:p w14:paraId="1F895049" w14:textId="77777777" w:rsidR="00C82B90" w:rsidRPr="00C82B90" w:rsidRDefault="00C82B90" w:rsidP="00C82B90">
            <w:pPr>
              <w:spacing w:before="240" w:after="240"/>
              <w:ind w:right="459"/>
              <w:rPr>
                <w:sz w:val="24"/>
                <w:szCs w:val="24"/>
              </w:rPr>
            </w:pPr>
            <w:r w:rsidRPr="00C82B90">
              <w:rPr>
                <w:sz w:val="24"/>
                <w:szCs w:val="24"/>
              </w:rPr>
              <w:t>Changes in legislation have meant that child prostitution is no longer an acceptable term and should never be used.</w:t>
            </w:r>
          </w:p>
        </w:tc>
        <w:tc>
          <w:tcPr>
            <w:tcW w:w="4881" w:type="dxa"/>
          </w:tcPr>
          <w:p w14:paraId="71D9C7B3"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vulnerable to being sexually exploited.</w:t>
            </w:r>
          </w:p>
          <w:p w14:paraId="4ACF0D4C"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sexually exploited.</w:t>
            </w:r>
          </w:p>
        </w:tc>
      </w:tr>
      <w:tr w:rsidR="00C82B90" w:rsidRPr="00C82B90" w14:paraId="2EFFF4C8" w14:textId="77777777" w:rsidTr="00223F2D">
        <w:tc>
          <w:tcPr>
            <w:tcW w:w="4361" w:type="dxa"/>
          </w:tcPr>
          <w:p w14:paraId="56A33CC7"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Boyfriend/girlfriend</w:t>
            </w:r>
          </w:p>
          <w:p w14:paraId="4F5F86D1" w14:textId="77777777" w:rsidR="00C82B90" w:rsidRPr="00C82B90" w:rsidRDefault="00C82B90" w:rsidP="00C82B90">
            <w:pPr>
              <w:spacing w:before="240" w:after="240"/>
              <w:ind w:right="459"/>
              <w:rPr>
                <w:sz w:val="24"/>
                <w:szCs w:val="24"/>
              </w:rPr>
            </w:pPr>
            <w:r w:rsidRPr="00C82B90">
              <w:rPr>
                <w:sz w:val="24"/>
                <w:szCs w:val="24"/>
              </w:rPr>
              <w:t xml:space="preserve">This implies that the child or young person is in a consensual relationship and does not reflect the abusive or exploitative context. </w:t>
            </w:r>
          </w:p>
          <w:p w14:paraId="1EC3E8AE" w14:textId="77777777" w:rsidR="00C82B90" w:rsidRPr="00C82B90" w:rsidRDefault="00C82B90" w:rsidP="00C82B90">
            <w:pPr>
              <w:spacing w:before="240" w:after="240"/>
              <w:ind w:right="459"/>
              <w:rPr>
                <w:sz w:val="24"/>
                <w:szCs w:val="24"/>
              </w:rPr>
            </w:pPr>
            <w:r w:rsidRPr="00C82B90">
              <w:rPr>
                <w:sz w:val="24"/>
                <w:szCs w:val="24"/>
              </w:rPr>
              <w:t>Children have been challenged in court with practitioners recordings where a practitioner has referred to the perpetrator as the child’s boyfriend or girlfriend.</w:t>
            </w:r>
          </w:p>
        </w:tc>
        <w:tc>
          <w:tcPr>
            <w:tcW w:w="4881" w:type="dxa"/>
          </w:tcPr>
          <w:p w14:paraId="5CC20C23"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young person says that they are in a relationship with a person and there are concerns about that person’s age,/maturity/development that exploits the imbalance of power, exploitation and/or offending.</w:t>
            </w:r>
          </w:p>
          <w:p w14:paraId="1B588C02"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young person has been/is being groomed, exploited and controlled.</w:t>
            </w:r>
          </w:p>
        </w:tc>
      </w:tr>
      <w:tr w:rsidR="00C82B90" w:rsidRPr="00C82B90" w14:paraId="4DD7EB1F" w14:textId="77777777" w:rsidTr="00223F2D">
        <w:tc>
          <w:tcPr>
            <w:tcW w:w="4361" w:type="dxa"/>
          </w:tcPr>
          <w:p w14:paraId="2C5E5E25" w14:textId="77777777" w:rsidR="00C82B90" w:rsidRPr="00B813D7" w:rsidRDefault="00C82B90" w:rsidP="00B813D7">
            <w:pPr>
              <w:rPr>
                <w:b/>
                <w:bCs/>
                <w:sz w:val="28"/>
                <w:szCs w:val="28"/>
              </w:rPr>
            </w:pPr>
            <w:r w:rsidRPr="00B813D7">
              <w:rPr>
                <w:b/>
                <w:bCs/>
                <w:sz w:val="28"/>
                <w:szCs w:val="28"/>
              </w:rPr>
              <w:t>Inappropriate Term</w:t>
            </w:r>
          </w:p>
        </w:tc>
        <w:tc>
          <w:tcPr>
            <w:tcW w:w="4881" w:type="dxa"/>
          </w:tcPr>
          <w:p w14:paraId="3B4E81D7" w14:textId="77777777" w:rsidR="00C82B90" w:rsidRPr="00B813D7" w:rsidRDefault="00C82B90" w:rsidP="00B813D7">
            <w:pPr>
              <w:rPr>
                <w:b/>
                <w:bCs/>
                <w:sz w:val="28"/>
                <w:szCs w:val="28"/>
              </w:rPr>
            </w:pPr>
            <w:r w:rsidRPr="00B813D7">
              <w:rPr>
                <w:b/>
                <w:bCs/>
                <w:sz w:val="28"/>
                <w:szCs w:val="28"/>
              </w:rPr>
              <w:t>Suggested Alternatives</w:t>
            </w:r>
          </w:p>
        </w:tc>
      </w:tr>
      <w:tr w:rsidR="00C82B90" w:rsidRPr="00C82B90" w14:paraId="353E5668" w14:textId="77777777" w:rsidTr="00223F2D">
        <w:tc>
          <w:tcPr>
            <w:tcW w:w="4361" w:type="dxa"/>
          </w:tcPr>
          <w:p w14:paraId="6F63F22E"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Drug running – He/she is drug running</w:t>
            </w:r>
          </w:p>
          <w:p w14:paraId="684EBA75" w14:textId="77777777" w:rsidR="00C82B90" w:rsidRPr="00C82B90" w:rsidRDefault="00C82B90" w:rsidP="00C82B90">
            <w:pPr>
              <w:spacing w:before="240" w:after="240"/>
              <w:ind w:right="459"/>
              <w:rPr>
                <w:sz w:val="24"/>
                <w:szCs w:val="24"/>
              </w:rPr>
            </w:pPr>
            <w:r w:rsidRPr="00C82B90">
              <w:rPr>
                <w:sz w:val="24"/>
                <w:szCs w:val="24"/>
              </w:rPr>
              <w:t xml:space="preserve">This implies that the child or young person is responsible for the </w:t>
            </w:r>
            <w:r w:rsidRPr="00C82B90">
              <w:rPr>
                <w:sz w:val="24"/>
                <w:szCs w:val="24"/>
              </w:rPr>
              <w:lastRenderedPageBreak/>
              <w:t>exploitation and has the capacity to make a free and informed choice. It does not recognise the abusive or exploitative context.</w:t>
            </w:r>
          </w:p>
        </w:tc>
        <w:tc>
          <w:tcPr>
            <w:tcW w:w="4881" w:type="dxa"/>
          </w:tcPr>
          <w:p w14:paraId="2F53FC23"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lastRenderedPageBreak/>
              <w:t>Child criminal exploitation (CCE).</w:t>
            </w:r>
          </w:p>
          <w:p w14:paraId="43FC9831"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criminally exploited.</w:t>
            </w:r>
          </w:p>
          <w:p w14:paraId="4C676299"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lastRenderedPageBreak/>
              <w:t>The child is being trafficked for purpose of criminal exploitation.</w:t>
            </w:r>
          </w:p>
        </w:tc>
      </w:tr>
      <w:tr w:rsidR="00C82B90" w:rsidRPr="00C82B90" w14:paraId="6698A0A0" w14:textId="77777777" w:rsidTr="00223F2D">
        <w:tc>
          <w:tcPr>
            <w:tcW w:w="4361" w:type="dxa"/>
          </w:tcPr>
          <w:p w14:paraId="3385B0EB"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lastRenderedPageBreak/>
              <w:t>Recruit/run/work</w:t>
            </w:r>
          </w:p>
          <w:p w14:paraId="2AE0F8BF" w14:textId="77777777" w:rsidR="00C82B90" w:rsidRPr="00C82B90" w:rsidRDefault="00C82B90" w:rsidP="00C82B90">
            <w:pPr>
              <w:spacing w:before="240" w:after="240"/>
              <w:ind w:right="459"/>
              <w:rPr>
                <w:sz w:val="24"/>
                <w:szCs w:val="24"/>
              </w:rPr>
            </w:pPr>
            <w:r w:rsidRPr="00C82B90">
              <w:rPr>
                <w:sz w:val="24"/>
                <w:szCs w:val="24"/>
              </w:rPr>
              <w:t>This implies that the child or young person is responsible for the exploitation and has the capacity to make a free and informed choice. It does not recognise the abusive or exploitative context.</w:t>
            </w:r>
          </w:p>
        </w:tc>
        <w:tc>
          <w:tcPr>
            <w:tcW w:w="4881" w:type="dxa"/>
          </w:tcPr>
          <w:p w14:paraId="13B374E8"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criminally exploited.</w:t>
            </w:r>
          </w:p>
        </w:tc>
      </w:tr>
      <w:tr w:rsidR="00C82B90" w:rsidRPr="00C82B90" w14:paraId="6CD99C86" w14:textId="77777777" w:rsidTr="00223F2D">
        <w:tc>
          <w:tcPr>
            <w:tcW w:w="4361" w:type="dxa"/>
          </w:tcPr>
          <w:p w14:paraId="08570ABF"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He/she is choosing this lifestyle</w:t>
            </w:r>
          </w:p>
          <w:p w14:paraId="0E43F517" w14:textId="77777777" w:rsidR="00C82B90" w:rsidRPr="00C82B90" w:rsidRDefault="00C82B90" w:rsidP="00C82B90">
            <w:pPr>
              <w:spacing w:before="240" w:after="240"/>
              <w:ind w:right="459"/>
              <w:rPr>
                <w:sz w:val="24"/>
                <w:szCs w:val="24"/>
              </w:rPr>
            </w:pPr>
            <w:r w:rsidRPr="00C82B90">
              <w:rPr>
                <w:sz w:val="24"/>
                <w:szCs w:val="24"/>
              </w:rPr>
              <w:t>This implies that the child or young person is responsible for the exploitation and has the capacity to make a free and informed choice. It does not recognise the abusive or exploitative context.</w:t>
            </w:r>
          </w:p>
        </w:tc>
        <w:tc>
          <w:tcPr>
            <w:tcW w:w="4881" w:type="dxa"/>
          </w:tcPr>
          <w:p w14:paraId="601E3391"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criminally exploited.</w:t>
            </w:r>
          </w:p>
          <w:p w14:paraId="01AD3512" w14:textId="77777777" w:rsidR="00C82B90" w:rsidRPr="00C82B90" w:rsidRDefault="00C82B90" w:rsidP="00C82B90">
            <w:pPr>
              <w:numPr>
                <w:ilvl w:val="0"/>
                <w:numId w:val="16"/>
              </w:numPr>
              <w:spacing w:before="120" w:after="120"/>
              <w:ind w:left="317" w:right="238" w:hanging="218"/>
              <w:rPr>
                <w:sz w:val="24"/>
                <w:szCs w:val="24"/>
              </w:rPr>
            </w:pPr>
            <w:r w:rsidRPr="00C82B90">
              <w:rPr>
                <w:sz w:val="24"/>
                <w:szCs w:val="24"/>
              </w:rPr>
              <w:t>The child is being sexually exploited.</w:t>
            </w:r>
          </w:p>
        </w:tc>
      </w:tr>
      <w:tr w:rsidR="00C82B90" w:rsidRPr="00C82B90" w14:paraId="4C911145" w14:textId="77777777" w:rsidTr="00223F2D">
        <w:tc>
          <w:tcPr>
            <w:tcW w:w="4361" w:type="dxa"/>
          </w:tcPr>
          <w:p w14:paraId="7356A83B"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Spending time/associating with ‘elders’</w:t>
            </w:r>
          </w:p>
          <w:p w14:paraId="5E80D166" w14:textId="77777777" w:rsidR="00C82B90" w:rsidRPr="00C82B90" w:rsidRDefault="00C82B90" w:rsidP="00C82B90">
            <w:pPr>
              <w:spacing w:before="240" w:after="240"/>
              <w:ind w:right="459"/>
              <w:rPr>
                <w:sz w:val="24"/>
                <w:szCs w:val="24"/>
              </w:rPr>
            </w:pPr>
            <w:r w:rsidRPr="00C82B90">
              <w:rPr>
                <w:sz w:val="24"/>
                <w:szCs w:val="24"/>
              </w:rPr>
              <w:t>This implies that the child or young person is responsible for the exploitation and has the capacity to make a free and informed choice. It does not recognise the abusive or exploitative context.</w:t>
            </w:r>
          </w:p>
        </w:tc>
        <w:tc>
          <w:tcPr>
            <w:tcW w:w="4881" w:type="dxa"/>
          </w:tcPr>
          <w:p w14:paraId="0EEE1A89" w14:textId="77777777" w:rsidR="00C82B90" w:rsidRPr="00C82B90" w:rsidRDefault="00C82B90" w:rsidP="00C82B90">
            <w:pPr>
              <w:numPr>
                <w:ilvl w:val="0"/>
                <w:numId w:val="17"/>
              </w:numPr>
              <w:spacing w:before="120" w:after="120"/>
              <w:ind w:left="317" w:right="238" w:hanging="218"/>
              <w:rPr>
                <w:sz w:val="24"/>
                <w:szCs w:val="24"/>
              </w:rPr>
            </w:pPr>
            <w:r w:rsidRPr="00C82B90">
              <w:rPr>
                <w:sz w:val="24"/>
                <w:szCs w:val="24"/>
              </w:rPr>
              <w:t>The young person says that they are friends with a person and there are concerns about that person’s age, the imbalance of power, exploitation, offending/maturity, development.</w:t>
            </w:r>
          </w:p>
          <w:p w14:paraId="5F7CC37F" w14:textId="77777777" w:rsidR="00C82B90" w:rsidRPr="00C82B90" w:rsidRDefault="00C82B90" w:rsidP="00C82B90">
            <w:pPr>
              <w:numPr>
                <w:ilvl w:val="0"/>
                <w:numId w:val="17"/>
              </w:numPr>
              <w:spacing w:before="120" w:after="120"/>
              <w:ind w:left="317" w:right="238" w:hanging="218"/>
              <w:rPr>
                <w:sz w:val="24"/>
                <w:szCs w:val="24"/>
              </w:rPr>
            </w:pPr>
            <w:r w:rsidRPr="00C82B90">
              <w:rPr>
                <w:sz w:val="24"/>
                <w:szCs w:val="24"/>
              </w:rPr>
              <w:t>The young person has been groomed, exploited, controlled.</w:t>
            </w:r>
          </w:p>
          <w:p w14:paraId="5064D526" w14:textId="77777777" w:rsidR="00C82B90" w:rsidRPr="00C82B90" w:rsidRDefault="00C82B90" w:rsidP="00C82B90">
            <w:pPr>
              <w:spacing w:before="120" w:after="240"/>
              <w:ind w:left="175" w:right="238"/>
              <w:rPr>
                <w:sz w:val="24"/>
                <w:szCs w:val="24"/>
              </w:rPr>
            </w:pPr>
            <w:r w:rsidRPr="00C82B90">
              <w:rPr>
                <w:rFonts w:ascii="Rubik-Bold" w:hAnsi="Rubik-Bold" w:cs="Rubik-Bold"/>
                <w:b/>
                <w:bCs/>
                <w:sz w:val="24"/>
                <w:szCs w:val="24"/>
              </w:rPr>
              <w:t xml:space="preserve">Note: </w:t>
            </w:r>
            <w:r w:rsidRPr="00C82B90">
              <w:rPr>
                <w:sz w:val="24"/>
                <w:szCs w:val="24"/>
              </w:rPr>
              <w:t>If the elder is under the age of 18</w:t>
            </w:r>
          </w:p>
          <w:p w14:paraId="4751EFDE" w14:textId="77777777" w:rsidR="00C82B90" w:rsidRPr="00C82B90" w:rsidRDefault="00C82B90" w:rsidP="00C82B90">
            <w:pPr>
              <w:spacing w:after="120"/>
              <w:ind w:left="175" w:right="238"/>
              <w:rPr>
                <w:sz w:val="24"/>
                <w:szCs w:val="24"/>
              </w:rPr>
            </w:pPr>
            <w:r w:rsidRPr="00C82B90">
              <w:rPr>
                <w:sz w:val="24"/>
                <w:szCs w:val="24"/>
              </w:rPr>
              <w:t>years old, this will need to be considered using child protection processes..</w:t>
            </w:r>
          </w:p>
          <w:p w14:paraId="2D6BE20E" w14:textId="77777777" w:rsidR="00C82B90" w:rsidRPr="00C82B90" w:rsidRDefault="00C82B90" w:rsidP="00C82B90">
            <w:pPr>
              <w:spacing w:before="120" w:after="120"/>
              <w:ind w:left="175" w:right="238"/>
              <w:rPr>
                <w:sz w:val="24"/>
                <w:szCs w:val="24"/>
              </w:rPr>
            </w:pPr>
          </w:p>
          <w:p w14:paraId="1ECBF4BA" w14:textId="77777777" w:rsidR="00C82B90" w:rsidRPr="00C82B90" w:rsidRDefault="00C82B90" w:rsidP="00C82B90">
            <w:pPr>
              <w:spacing w:before="120" w:after="120"/>
              <w:ind w:left="175" w:right="238"/>
              <w:rPr>
                <w:sz w:val="24"/>
                <w:szCs w:val="24"/>
              </w:rPr>
            </w:pPr>
          </w:p>
          <w:p w14:paraId="11783B8B" w14:textId="77777777" w:rsidR="00C82B90" w:rsidRPr="00C82B90" w:rsidRDefault="00C82B90" w:rsidP="00C82B90">
            <w:pPr>
              <w:spacing w:before="120" w:after="120"/>
              <w:ind w:left="175" w:right="238"/>
              <w:rPr>
                <w:sz w:val="24"/>
                <w:szCs w:val="24"/>
              </w:rPr>
            </w:pPr>
          </w:p>
        </w:tc>
      </w:tr>
      <w:tr w:rsidR="00C82B90" w:rsidRPr="00C82B90" w14:paraId="56D18DA2" w14:textId="77777777" w:rsidTr="00223F2D">
        <w:tc>
          <w:tcPr>
            <w:tcW w:w="4361" w:type="dxa"/>
          </w:tcPr>
          <w:p w14:paraId="745072BC" w14:textId="77777777" w:rsidR="00C82B90" w:rsidRPr="00B813D7" w:rsidRDefault="00C82B90" w:rsidP="00B813D7">
            <w:pPr>
              <w:rPr>
                <w:b/>
                <w:bCs/>
                <w:sz w:val="28"/>
                <w:szCs w:val="28"/>
              </w:rPr>
            </w:pPr>
            <w:r w:rsidRPr="00B813D7">
              <w:rPr>
                <w:b/>
                <w:bCs/>
                <w:sz w:val="28"/>
                <w:szCs w:val="28"/>
              </w:rPr>
              <w:t>Inappropriate Term</w:t>
            </w:r>
          </w:p>
        </w:tc>
        <w:tc>
          <w:tcPr>
            <w:tcW w:w="4881" w:type="dxa"/>
          </w:tcPr>
          <w:p w14:paraId="4D4E7B00" w14:textId="77777777" w:rsidR="00C82B90" w:rsidRPr="00B813D7" w:rsidRDefault="00C82B90" w:rsidP="00B813D7">
            <w:pPr>
              <w:rPr>
                <w:b/>
                <w:bCs/>
                <w:sz w:val="28"/>
                <w:szCs w:val="28"/>
              </w:rPr>
            </w:pPr>
            <w:r w:rsidRPr="00B813D7">
              <w:rPr>
                <w:b/>
                <w:bCs/>
                <w:sz w:val="28"/>
                <w:szCs w:val="28"/>
              </w:rPr>
              <w:t>Suggested Alternatives</w:t>
            </w:r>
          </w:p>
        </w:tc>
      </w:tr>
      <w:tr w:rsidR="00C82B90" w:rsidRPr="00C82B90" w14:paraId="635D0351" w14:textId="77777777" w:rsidTr="00223F2D">
        <w:tc>
          <w:tcPr>
            <w:tcW w:w="4361" w:type="dxa"/>
          </w:tcPr>
          <w:p w14:paraId="40336980" w14:textId="77777777" w:rsidR="00C82B90" w:rsidRPr="00C82B90" w:rsidRDefault="00C82B90" w:rsidP="00C82B90">
            <w:pPr>
              <w:autoSpaceDE w:val="0"/>
              <w:autoSpaceDN w:val="0"/>
              <w:adjustRightInd w:val="0"/>
              <w:spacing w:before="240"/>
              <w:ind w:right="459"/>
              <w:rPr>
                <w:rFonts w:ascii="Rubik-Bold" w:hAnsi="Rubik-Bold" w:cs="Rubik-Bold"/>
                <w:b/>
                <w:bCs/>
                <w:color w:val="673189"/>
              </w:rPr>
            </w:pPr>
            <w:r w:rsidRPr="00C82B90">
              <w:rPr>
                <w:rFonts w:ascii="Rubik-Bold" w:hAnsi="Rubik-Bold" w:cs="Rubik-Bold"/>
                <w:b/>
                <w:bCs/>
                <w:color w:val="673189"/>
              </w:rPr>
              <w:t>Offering him/her drugs seemingly in return for sex or to run drugs</w:t>
            </w:r>
          </w:p>
          <w:p w14:paraId="0F6331B0" w14:textId="77777777" w:rsidR="00C82B90" w:rsidRPr="00C82B90" w:rsidRDefault="00C82B90" w:rsidP="00C82B90">
            <w:pPr>
              <w:spacing w:before="240" w:after="240"/>
              <w:ind w:right="459"/>
              <w:rPr>
                <w:sz w:val="24"/>
                <w:szCs w:val="24"/>
              </w:rPr>
            </w:pPr>
            <w:r w:rsidRPr="00C82B90">
              <w:rPr>
                <w:sz w:val="24"/>
                <w:szCs w:val="24"/>
              </w:rPr>
              <w:t xml:space="preserve">This implies that the child or young person is responsible for the exploitation and has the capacity to make a free and informed choice. It </w:t>
            </w:r>
            <w:r w:rsidRPr="00C82B90">
              <w:rPr>
                <w:sz w:val="24"/>
                <w:szCs w:val="24"/>
              </w:rPr>
              <w:lastRenderedPageBreak/>
              <w:t>does not recognise the abusive or exploitative context.</w:t>
            </w:r>
          </w:p>
        </w:tc>
        <w:tc>
          <w:tcPr>
            <w:tcW w:w="4881" w:type="dxa"/>
          </w:tcPr>
          <w:p w14:paraId="6B75ECC6" w14:textId="77777777" w:rsidR="00C82B90" w:rsidRPr="00C82B90" w:rsidRDefault="00C82B90" w:rsidP="00C82B90">
            <w:pPr>
              <w:numPr>
                <w:ilvl w:val="0"/>
                <w:numId w:val="18"/>
              </w:numPr>
              <w:spacing w:before="120" w:after="120"/>
              <w:ind w:left="317" w:right="238" w:hanging="218"/>
              <w:rPr>
                <w:sz w:val="24"/>
                <w:szCs w:val="24"/>
              </w:rPr>
            </w:pPr>
            <w:r w:rsidRPr="00C82B90">
              <w:rPr>
                <w:sz w:val="24"/>
                <w:szCs w:val="24"/>
              </w:rPr>
              <w:lastRenderedPageBreak/>
              <w:t>The child is being sexually/ criminally exploited.</w:t>
            </w:r>
          </w:p>
          <w:p w14:paraId="26095ED8" w14:textId="77777777" w:rsidR="00C82B90" w:rsidRPr="00C82B90" w:rsidRDefault="00C82B90" w:rsidP="00C82B90">
            <w:pPr>
              <w:numPr>
                <w:ilvl w:val="0"/>
                <w:numId w:val="18"/>
              </w:numPr>
              <w:spacing w:before="120" w:after="120"/>
              <w:ind w:left="317" w:right="238" w:hanging="218"/>
              <w:rPr>
                <w:sz w:val="24"/>
                <w:szCs w:val="24"/>
              </w:rPr>
            </w:pPr>
            <w:r w:rsidRPr="00C82B90">
              <w:rPr>
                <w:sz w:val="24"/>
                <w:szCs w:val="24"/>
              </w:rPr>
              <w:t>The child is being criminally exploited through drug debt.</w:t>
            </w:r>
          </w:p>
          <w:p w14:paraId="50884222" w14:textId="77777777" w:rsidR="00C82B90" w:rsidRPr="00C82B90" w:rsidRDefault="00C82B90" w:rsidP="00C82B90">
            <w:pPr>
              <w:numPr>
                <w:ilvl w:val="0"/>
                <w:numId w:val="18"/>
              </w:numPr>
              <w:spacing w:before="120" w:after="120"/>
              <w:ind w:left="317" w:right="238" w:hanging="218"/>
              <w:rPr>
                <w:sz w:val="24"/>
                <w:szCs w:val="24"/>
              </w:rPr>
            </w:pPr>
            <w:r w:rsidRPr="00C82B90">
              <w:rPr>
                <w:sz w:val="24"/>
                <w:szCs w:val="24"/>
              </w:rPr>
              <w:lastRenderedPageBreak/>
              <w:t>There are concerns that the child has been raped as they do not have the freedom or capacity to consent.</w:t>
            </w:r>
          </w:p>
          <w:p w14:paraId="165DFF00" w14:textId="77777777" w:rsidR="00C82B90" w:rsidRPr="00C82B90" w:rsidRDefault="00C82B90" w:rsidP="00C82B90">
            <w:pPr>
              <w:numPr>
                <w:ilvl w:val="0"/>
                <w:numId w:val="18"/>
              </w:numPr>
              <w:spacing w:before="120" w:after="120"/>
              <w:ind w:left="317" w:right="238" w:hanging="218"/>
              <w:rPr>
                <w:sz w:val="24"/>
                <w:szCs w:val="24"/>
              </w:rPr>
            </w:pPr>
            <w:r w:rsidRPr="00C82B90">
              <w:rPr>
                <w:sz w:val="24"/>
                <w:szCs w:val="24"/>
              </w:rPr>
              <w:t>Perpetrators are sexually abusing the child.</w:t>
            </w:r>
          </w:p>
          <w:p w14:paraId="2F0C6503" w14:textId="77777777" w:rsidR="00C82B90" w:rsidRPr="00C82B90" w:rsidRDefault="00C82B90" w:rsidP="00C82B90">
            <w:pPr>
              <w:numPr>
                <w:ilvl w:val="0"/>
                <w:numId w:val="18"/>
              </w:numPr>
              <w:spacing w:before="120" w:after="120"/>
              <w:ind w:left="317" w:right="238" w:hanging="218"/>
              <w:rPr>
                <w:sz w:val="24"/>
                <w:szCs w:val="24"/>
              </w:rPr>
            </w:pPr>
            <w:r w:rsidRPr="00C82B90">
              <w:rPr>
                <w:sz w:val="24"/>
                <w:szCs w:val="24"/>
              </w:rPr>
              <w:t>The child is being sexually abused.</w:t>
            </w:r>
          </w:p>
          <w:p w14:paraId="098BFEE8" w14:textId="77777777" w:rsidR="00C82B90" w:rsidRPr="00C82B90" w:rsidRDefault="00C82B90" w:rsidP="00C82B90">
            <w:pPr>
              <w:numPr>
                <w:ilvl w:val="0"/>
                <w:numId w:val="18"/>
              </w:numPr>
              <w:spacing w:before="120" w:after="120"/>
              <w:ind w:left="317" w:right="238" w:hanging="218"/>
              <w:rPr>
                <w:sz w:val="24"/>
                <w:szCs w:val="24"/>
              </w:rPr>
            </w:pPr>
            <w:r w:rsidRPr="00C82B90">
              <w:rPr>
                <w:sz w:val="24"/>
                <w:szCs w:val="24"/>
              </w:rPr>
              <w:t>The child’s vulnerability regarding drug use is being used by others to abuse them.</w:t>
            </w:r>
          </w:p>
          <w:p w14:paraId="5ABEC373" w14:textId="77777777" w:rsidR="00C82B90" w:rsidRPr="00C82B90" w:rsidRDefault="00C82B90" w:rsidP="00C82B90">
            <w:pPr>
              <w:numPr>
                <w:ilvl w:val="0"/>
                <w:numId w:val="18"/>
              </w:numPr>
              <w:spacing w:before="120" w:after="120"/>
              <w:ind w:left="317" w:right="238" w:hanging="218"/>
              <w:rPr>
                <w:sz w:val="24"/>
                <w:szCs w:val="24"/>
              </w:rPr>
            </w:pPr>
            <w:r w:rsidRPr="00C82B90">
              <w:rPr>
                <w:sz w:val="24"/>
                <w:szCs w:val="24"/>
              </w:rPr>
              <w:t>The perpetrators have a hold over the child by the fact that they have a drug dependency.</w:t>
            </w:r>
          </w:p>
        </w:tc>
      </w:tr>
    </w:tbl>
    <w:p w14:paraId="025533E3" w14:textId="77777777" w:rsidR="00C82B90" w:rsidRPr="00C82B90" w:rsidRDefault="00C82B90" w:rsidP="00C82B90">
      <w:pPr>
        <w:spacing w:after="240"/>
        <w:rPr>
          <w:rFonts w:ascii="Calibri" w:eastAsia="Calibri" w:hAnsi="Calibri" w:cs="Times New Roman"/>
          <w:sz w:val="24"/>
          <w:szCs w:val="24"/>
          <w:lang w:eastAsia="en-GB"/>
        </w:rPr>
      </w:pPr>
    </w:p>
    <w:p w14:paraId="19B44FCD" w14:textId="77777777" w:rsidR="00C82B90" w:rsidRPr="00C82B90" w:rsidRDefault="00C82B90" w:rsidP="00C82B90">
      <w:pPr>
        <w:spacing w:after="240"/>
        <w:rPr>
          <w:rFonts w:ascii="Calibri" w:eastAsia="Calibri" w:hAnsi="Calibri" w:cs="Times New Roman"/>
          <w:sz w:val="24"/>
          <w:szCs w:val="24"/>
          <w:lang w:eastAsia="en-GB"/>
        </w:rPr>
      </w:pPr>
    </w:p>
    <w:p w14:paraId="35663821" w14:textId="77777777" w:rsidR="00C82B90" w:rsidRPr="00C82B90" w:rsidRDefault="00C82B90" w:rsidP="00C82B90">
      <w:pPr>
        <w:spacing w:after="0" w:line="240" w:lineRule="auto"/>
        <w:rPr>
          <w:rFonts w:ascii="Calibri" w:eastAsia="Calibri" w:hAnsi="Calibri" w:cs="Times New Roman"/>
          <w:b/>
          <w:sz w:val="24"/>
          <w:szCs w:val="24"/>
        </w:rPr>
      </w:pPr>
      <w:r w:rsidRPr="00C82B90">
        <w:rPr>
          <w:rFonts w:ascii="Calibri" w:eastAsia="Calibri" w:hAnsi="Calibri" w:cs="Times New Roman"/>
          <w:b/>
          <w:sz w:val="24"/>
          <w:szCs w:val="24"/>
          <w:lang w:eastAsia="en-GB"/>
        </w:rPr>
        <w:t xml:space="preserve">THIS GUIDANCE HAS BEEN GRATEFULLY PRODUCED WITH SUPPORT AND MATERIALS DEVELOPED BY NWG AND LAWRENCE JORDAN, SOCIAL WORKER, MILTON KEYNES </w:t>
      </w:r>
    </w:p>
    <w:p w14:paraId="2D840D80" w14:textId="77777777" w:rsidR="00C82B90" w:rsidRPr="00C82B90" w:rsidRDefault="00C82B90" w:rsidP="00C82B90">
      <w:pPr>
        <w:spacing w:after="0" w:line="240" w:lineRule="auto"/>
        <w:rPr>
          <w:rFonts w:ascii="Calibri" w:eastAsia="Calibri" w:hAnsi="Calibri" w:cs="Times New Roman"/>
          <w:b/>
          <w:sz w:val="24"/>
          <w:szCs w:val="24"/>
          <w:lang w:eastAsia="en-GB"/>
        </w:rPr>
      </w:pPr>
      <w:r w:rsidRPr="00C82B90">
        <w:rPr>
          <w:rFonts w:ascii="Calibri" w:eastAsia="Calibri" w:hAnsi="Calibri" w:cs="Times New Roman"/>
          <w:b/>
          <w:sz w:val="23"/>
          <w:szCs w:val="23"/>
        </w:rPr>
        <w:t>IN COLLABORATION WITH THE CHILDREN’S SOCIETY, VICTIM SUPPORT AND THE NATIONAL POLICE CHIEFS’ COUNCIL</w:t>
      </w:r>
    </w:p>
    <w:bookmarkEnd w:id="12"/>
    <w:p w14:paraId="3E06B43A" w14:textId="77777777" w:rsidR="00C82B90" w:rsidRPr="00C82B90" w:rsidRDefault="00C82B90" w:rsidP="00C82B90">
      <w:pPr>
        <w:spacing w:after="240"/>
        <w:rPr>
          <w:rFonts w:ascii="Calibri" w:eastAsia="Calibri" w:hAnsi="Calibri" w:cs="Times New Roman"/>
          <w:noProof/>
          <w:sz w:val="24"/>
          <w:szCs w:val="24"/>
          <w:lang w:eastAsia="en-GB"/>
        </w:rPr>
      </w:pPr>
    </w:p>
    <w:p w14:paraId="69E8BEBD" w14:textId="5E8D52BE" w:rsidR="00651E9B" w:rsidRDefault="00C82B90" w:rsidP="00211B17">
      <w:pPr>
        <w:spacing w:after="240"/>
        <w:rPr>
          <w:b/>
        </w:rPr>
      </w:pPr>
      <w:r w:rsidRPr="00C82B90">
        <w:rPr>
          <w:rFonts w:ascii="Calibri" w:eastAsia="Calibri" w:hAnsi="Calibri" w:cs="Times New Roman"/>
          <w:sz w:val="24"/>
          <w:szCs w:val="24"/>
        </w:rPr>
        <w:t xml:space="preserve">  </w:t>
      </w:r>
    </w:p>
    <w:p w14:paraId="20EA4156" w14:textId="77777777" w:rsidR="00651E9B" w:rsidRDefault="00651E9B" w:rsidP="00D7544D">
      <w:pPr>
        <w:rPr>
          <w:b/>
        </w:rPr>
      </w:pPr>
    </w:p>
    <w:p w14:paraId="55D95090" w14:textId="77777777" w:rsidR="001807C7" w:rsidRPr="00D7544D" w:rsidRDefault="001807C7" w:rsidP="001807C7">
      <w:r w:rsidRPr="00D7544D">
        <w:t xml:space="preserve"> </w:t>
      </w:r>
    </w:p>
    <w:p w14:paraId="0CF499BB" w14:textId="77777777" w:rsidR="00D7544D" w:rsidRDefault="00D7544D" w:rsidP="00D7544D"/>
    <w:p w14:paraId="1EBA4040" w14:textId="77777777" w:rsidR="001807C7" w:rsidRDefault="001807C7" w:rsidP="00D7544D"/>
    <w:p w14:paraId="6A3F9C42" w14:textId="77777777" w:rsidR="001807C7" w:rsidRDefault="001807C7" w:rsidP="00D7544D"/>
    <w:p w14:paraId="255A74FB" w14:textId="77777777" w:rsidR="001807C7" w:rsidRDefault="001807C7" w:rsidP="00D7544D"/>
    <w:p w14:paraId="721B7F19" w14:textId="77777777" w:rsidR="00EC3C42" w:rsidRDefault="00EC3C42" w:rsidP="00D7544D"/>
    <w:p w14:paraId="23E7D95F" w14:textId="77777777" w:rsidR="00EC3C42" w:rsidRDefault="00EC3C42" w:rsidP="00D7544D"/>
    <w:p w14:paraId="108ACB96" w14:textId="77777777" w:rsidR="00EC3C42" w:rsidRDefault="00EC3C42" w:rsidP="00D7544D"/>
    <w:p w14:paraId="37B0E434" w14:textId="77777777" w:rsidR="00EC3C42" w:rsidRDefault="00EC3C42" w:rsidP="00D7544D"/>
    <w:p w14:paraId="182F66E6" w14:textId="77777777" w:rsidR="00EC3C42" w:rsidRDefault="00EC3C42" w:rsidP="00D7544D"/>
    <w:p w14:paraId="6D8B4E62" w14:textId="77777777" w:rsidR="00EC3C42" w:rsidRDefault="00EC3C42" w:rsidP="00D7544D"/>
    <w:p w14:paraId="144AF4B9" w14:textId="77777777" w:rsidR="00EC3C42" w:rsidRDefault="00EC3C42" w:rsidP="00D7544D"/>
    <w:p w14:paraId="1A9B1F12" w14:textId="77777777" w:rsidR="00EC3C42" w:rsidRDefault="00EC3C42" w:rsidP="00D7544D"/>
    <w:p w14:paraId="606C89DB" w14:textId="77777777" w:rsidR="00A607D6" w:rsidRDefault="00A607D6" w:rsidP="00A607D6">
      <w:pPr>
        <w:spacing w:after="0" w:line="240" w:lineRule="auto"/>
        <w:rPr>
          <w:rFonts w:ascii="Calibri" w:eastAsia="Calibri" w:hAnsi="Calibri" w:cs="Calibri"/>
          <w:b/>
          <w:bCs/>
        </w:rPr>
        <w:sectPr w:rsidR="00A607D6" w:rsidSect="00D01FF1">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pPr>
      <w:bookmarkStart w:id="13" w:name="_Toc63253775"/>
    </w:p>
    <w:p w14:paraId="41414A03" w14:textId="3870F4CF" w:rsidR="00A607D6" w:rsidRPr="00A607D6" w:rsidRDefault="00A607D6" w:rsidP="00A607D6">
      <w:pPr>
        <w:spacing w:after="0" w:line="240" w:lineRule="auto"/>
        <w:rPr>
          <w:rFonts w:ascii="Calibri" w:eastAsia="Calibri" w:hAnsi="Calibri" w:cs="Calibri"/>
          <w:b/>
          <w:bCs/>
        </w:rPr>
      </w:pPr>
      <w:r w:rsidRPr="00A607D6">
        <w:rPr>
          <w:rFonts w:ascii="Calibri" w:eastAsia="Calibri" w:hAnsi="Calibri" w:cs="Calibri"/>
          <w:b/>
          <w:bCs/>
        </w:rPr>
        <w:lastRenderedPageBreak/>
        <w:t>Appendix 5 - Contextualised Safeguarding - Staff Guide</w:t>
      </w:r>
    </w:p>
    <w:p w14:paraId="00C11ADA" w14:textId="77777777" w:rsidR="00A607D6" w:rsidRPr="00A607D6" w:rsidRDefault="00A607D6" w:rsidP="00A607D6">
      <w:pPr>
        <w:spacing w:after="0" w:line="240" w:lineRule="auto"/>
        <w:jc w:val="center"/>
        <w:rPr>
          <w:rFonts w:ascii="Calibri" w:eastAsia="Calibri" w:hAnsi="Calibri" w:cs="Calibri"/>
          <w:b/>
          <w:bCs/>
          <w:u w:val="single"/>
        </w:rPr>
      </w:pPr>
    </w:p>
    <w:p w14:paraId="0B2FD4CC" w14:textId="77777777" w:rsidR="00A607D6" w:rsidRPr="00A607D6" w:rsidRDefault="00A607D6" w:rsidP="00A607D6">
      <w:pPr>
        <w:spacing w:after="0" w:line="240" w:lineRule="auto"/>
        <w:jc w:val="center"/>
        <w:rPr>
          <w:rFonts w:ascii="Calibri" w:eastAsia="Calibri" w:hAnsi="Calibri" w:cs="Calibri"/>
          <w:b/>
          <w:bCs/>
          <w:i/>
          <w:iCs/>
        </w:rPr>
      </w:pPr>
      <w:r w:rsidRPr="00A607D6">
        <w:rPr>
          <w:rFonts w:ascii="Calibri" w:eastAsia="Calibri" w:hAnsi="Calibri" w:cs="Calibri"/>
          <w:b/>
          <w:bCs/>
          <w:i/>
          <w:iCs/>
        </w:rPr>
        <w:t>Please note this is not an exhaustive list of things to consider and you are encouraged to speak to the Exploitation Hub for further support if needed.</w:t>
      </w:r>
    </w:p>
    <w:p w14:paraId="4503410B" w14:textId="77777777" w:rsidR="00A607D6" w:rsidRPr="00A607D6" w:rsidRDefault="00A607D6" w:rsidP="00A607D6">
      <w:pPr>
        <w:spacing w:after="0" w:line="240" w:lineRule="auto"/>
        <w:jc w:val="both"/>
        <w:rPr>
          <w:rFonts w:ascii="Calibri" w:eastAsia="Calibri" w:hAnsi="Calibri" w:cs="Calibri"/>
        </w:rPr>
      </w:pPr>
    </w:p>
    <w:p w14:paraId="28E32B69" w14:textId="77777777" w:rsidR="00A607D6" w:rsidRPr="00A607D6" w:rsidRDefault="00A607D6" w:rsidP="00A607D6">
      <w:pPr>
        <w:spacing w:after="0" w:line="240" w:lineRule="auto"/>
        <w:jc w:val="both"/>
        <w:rPr>
          <w:rFonts w:ascii="Calibri" w:eastAsia="Calibri" w:hAnsi="Calibri" w:cs="Calibri"/>
          <w:b/>
          <w:bCs/>
          <w:u w:val="single"/>
        </w:rPr>
      </w:pPr>
      <w:r w:rsidRPr="00A607D6">
        <w:rPr>
          <w:rFonts w:ascii="Calibri" w:eastAsia="Calibri" w:hAnsi="Calibri" w:cs="Calibri"/>
          <w:b/>
          <w:bCs/>
          <w:u w:val="single"/>
        </w:rPr>
        <w:t xml:space="preserve">What is Contextual Safeguarding? </w:t>
      </w:r>
    </w:p>
    <w:p w14:paraId="2E052639" w14:textId="77777777" w:rsidR="00A607D6" w:rsidRPr="00A607D6" w:rsidRDefault="00A607D6" w:rsidP="00A607D6">
      <w:pPr>
        <w:spacing w:after="0" w:line="240" w:lineRule="auto"/>
        <w:jc w:val="both"/>
        <w:rPr>
          <w:rFonts w:ascii="Calibri" w:eastAsia="Calibri" w:hAnsi="Calibri" w:cs="Calibri"/>
          <w:b/>
          <w:bCs/>
          <w:u w:val="single"/>
        </w:rPr>
      </w:pPr>
    </w:p>
    <w:p w14:paraId="169832B3" w14:textId="77777777" w:rsidR="00A607D6" w:rsidRPr="00A607D6" w:rsidRDefault="00A607D6" w:rsidP="00A607D6">
      <w:pPr>
        <w:spacing w:after="0" w:line="240" w:lineRule="auto"/>
        <w:jc w:val="both"/>
        <w:rPr>
          <w:rFonts w:ascii="Calibri" w:eastAsia="Calibri" w:hAnsi="Calibri" w:cs="Calibri"/>
        </w:rPr>
      </w:pPr>
      <w:r w:rsidRPr="00A607D6">
        <w:rPr>
          <w:rFonts w:ascii="Calibri" w:eastAsia="Calibri" w:hAnsi="Calibri" w:cs="Calibri"/>
        </w:rPr>
        <w:t>Contextual Safeguarding is an approach to understanding, and responding to, young people’s experiences of significant harm beyond their families. Traditional approaches to protecting children/young people from harm have focussed on the risk of violence and abuse from inside the home, usually from a parent/carer or other trusted adult and don’t always address the time that children/young people spend outside the home and the influence of others on young people’s development and safety.</w:t>
      </w:r>
    </w:p>
    <w:p w14:paraId="67DDB645" w14:textId="77777777" w:rsidR="00A607D6" w:rsidRPr="00A607D6" w:rsidRDefault="00A607D6" w:rsidP="00A607D6">
      <w:pPr>
        <w:spacing w:after="0" w:line="240" w:lineRule="auto"/>
        <w:jc w:val="both"/>
        <w:rPr>
          <w:rFonts w:ascii="Calibri" w:eastAsia="Calibri" w:hAnsi="Calibri" w:cs="Calibri"/>
        </w:rPr>
      </w:pPr>
      <w:r w:rsidRPr="00A607D6">
        <w:rPr>
          <w:rFonts w:ascii="Calibri" w:eastAsia="Calibri" w:hAnsi="Calibri" w:cs="Calibri"/>
        </w:rPr>
        <w:t xml:space="preserve">Contextual safeguarding recognises the impact that the different relationships young people form in their neighbourhoods, schools and online have on their lives, and consequently their safety.  This approach seeks to identify and respond to harm and abuse posed to young people outside their home, either from adults or other young people considering how different interventions can change the processes and environments, to make them safer. </w:t>
      </w:r>
    </w:p>
    <w:p w14:paraId="3FA66C94" w14:textId="77777777" w:rsidR="00A607D6" w:rsidRPr="00A607D6" w:rsidRDefault="00A607D6" w:rsidP="00A607D6">
      <w:pPr>
        <w:spacing w:after="0" w:line="240" w:lineRule="auto"/>
        <w:jc w:val="both"/>
        <w:rPr>
          <w:rFonts w:ascii="Calibri" w:eastAsia="Calibri" w:hAnsi="Calibri" w:cs="Calibri"/>
          <w:b/>
          <w:bCs/>
          <w:u w:val="single"/>
        </w:rPr>
      </w:pPr>
    </w:p>
    <w:p w14:paraId="6EA038BD" w14:textId="77777777" w:rsidR="00A607D6" w:rsidRPr="00A607D6" w:rsidRDefault="00A607D6" w:rsidP="00A607D6">
      <w:pPr>
        <w:spacing w:after="0" w:line="240" w:lineRule="auto"/>
        <w:jc w:val="both"/>
        <w:rPr>
          <w:rFonts w:ascii="Calibri" w:eastAsia="Calibri" w:hAnsi="Calibri" w:cs="Calibri"/>
          <w:b/>
          <w:bCs/>
        </w:rPr>
      </w:pPr>
      <w:r w:rsidRPr="00A607D6">
        <w:rPr>
          <w:rFonts w:ascii="Calibri" w:eastAsia="Calibri" w:hAnsi="Calibri" w:cs="Calibri"/>
          <w:b/>
          <w:bCs/>
        </w:rPr>
        <w:t xml:space="preserve">To understand how we work in Buckinghamshire, please refer to the Exploitation Protocol – See below. </w:t>
      </w:r>
    </w:p>
    <w:p w14:paraId="13AD95BC" w14:textId="77777777" w:rsidR="00A607D6" w:rsidRPr="00A607D6" w:rsidRDefault="00A607D6" w:rsidP="00A607D6">
      <w:pPr>
        <w:spacing w:after="0" w:line="240" w:lineRule="auto"/>
        <w:jc w:val="both"/>
        <w:rPr>
          <w:rFonts w:ascii="Calibri" w:eastAsia="Calibri" w:hAnsi="Calibri" w:cs="Calibri"/>
          <w:b/>
          <w:bCs/>
          <w:u w:val="single"/>
        </w:rPr>
      </w:pPr>
    </w:p>
    <w:p w14:paraId="05561681" w14:textId="77777777" w:rsidR="00A607D6" w:rsidRPr="00A607D6" w:rsidRDefault="00A607D6" w:rsidP="00A607D6">
      <w:pPr>
        <w:spacing w:after="0" w:line="240" w:lineRule="auto"/>
        <w:jc w:val="both"/>
        <w:rPr>
          <w:rFonts w:ascii="Calibri" w:eastAsia="Calibri" w:hAnsi="Calibri" w:cs="Calibri"/>
          <w:b/>
          <w:bCs/>
          <w:u w:val="single"/>
        </w:rPr>
      </w:pPr>
    </w:p>
    <w:p w14:paraId="52AA1819" w14:textId="77777777" w:rsidR="00A607D6" w:rsidRPr="00A607D6" w:rsidRDefault="00A607D6" w:rsidP="00A607D6">
      <w:pPr>
        <w:spacing w:after="0" w:line="240" w:lineRule="auto"/>
        <w:jc w:val="both"/>
        <w:rPr>
          <w:rFonts w:ascii="Calibri" w:eastAsia="Calibri" w:hAnsi="Calibri" w:cs="Calibri"/>
          <w:b/>
          <w:bCs/>
          <w:u w:val="single"/>
        </w:rPr>
      </w:pPr>
      <w:r w:rsidRPr="00A607D6">
        <w:rPr>
          <w:rFonts w:ascii="Calibri" w:eastAsia="Calibri" w:hAnsi="Calibri" w:cs="Calibri"/>
          <w:b/>
          <w:bCs/>
          <w:u w:val="single"/>
        </w:rPr>
        <w:object w:dxaOrig="1508" w:dyaOrig="982" w14:anchorId="2456A755">
          <v:shape id="_x0000_i1025" type="#_x0000_t75" style="width:75.5pt;height:49pt" o:ole="">
            <v:imagedata r:id="rId26" o:title=""/>
          </v:shape>
          <o:OLEObject Type="Embed" ProgID="Word.Document.12" ShapeID="_x0000_i1025" DrawAspect="Icon" ObjectID="_1728134143" r:id="rId27">
            <o:FieldCodes>\s</o:FieldCodes>
          </o:OLEObject>
        </w:object>
      </w:r>
    </w:p>
    <w:p w14:paraId="626B4AA0" w14:textId="77777777" w:rsidR="00A607D6" w:rsidRPr="00A607D6" w:rsidRDefault="00A607D6" w:rsidP="00A607D6">
      <w:pPr>
        <w:spacing w:after="0" w:line="240" w:lineRule="auto"/>
        <w:jc w:val="both"/>
        <w:rPr>
          <w:rFonts w:ascii="Calibri" w:eastAsia="Calibri" w:hAnsi="Calibri" w:cs="Calibri"/>
        </w:rPr>
      </w:pPr>
    </w:p>
    <w:p w14:paraId="491ACA45" w14:textId="77777777" w:rsidR="00A607D6" w:rsidRPr="00A607D6" w:rsidRDefault="00A607D6" w:rsidP="00A607D6">
      <w:pPr>
        <w:spacing w:after="0" w:line="240" w:lineRule="auto"/>
        <w:jc w:val="both"/>
        <w:rPr>
          <w:rFonts w:ascii="Calibri" w:eastAsia="Calibri" w:hAnsi="Calibri" w:cs="Calibri"/>
          <w:b/>
          <w:bCs/>
          <w:i/>
          <w:iCs/>
        </w:rPr>
      </w:pPr>
      <w:r w:rsidRPr="00A607D6">
        <w:rPr>
          <w:rFonts w:ascii="Calibri" w:eastAsia="Calibri" w:hAnsi="Calibri" w:cs="Calibri"/>
          <w:b/>
          <w:bCs/>
          <w:i/>
          <w:iCs/>
        </w:rPr>
        <w:t xml:space="preserve">When I am working with a child at risk of exploitation, have I considered…? </w:t>
      </w:r>
    </w:p>
    <w:p w14:paraId="23CE935B" w14:textId="77777777" w:rsidR="00A607D6" w:rsidRPr="00A607D6" w:rsidRDefault="00A607D6" w:rsidP="00A607D6">
      <w:pPr>
        <w:spacing w:after="0" w:line="240" w:lineRule="auto"/>
        <w:jc w:val="both"/>
        <w:rPr>
          <w:rFonts w:ascii="Calibri" w:eastAsia="Calibri" w:hAnsi="Calibri" w:cs="Calibri"/>
          <w:sz w:val="24"/>
          <w:szCs w:val="24"/>
        </w:rPr>
      </w:pPr>
    </w:p>
    <w:tbl>
      <w:tblPr>
        <w:tblStyle w:val="TableGrid"/>
        <w:tblW w:w="0" w:type="auto"/>
        <w:tblLook w:val="04A0" w:firstRow="1" w:lastRow="0" w:firstColumn="1" w:lastColumn="0" w:noHBand="0" w:noVBand="1"/>
      </w:tblPr>
      <w:tblGrid>
        <w:gridCol w:w="3511"/>
        <w:gridCol w:w="4564"/>
        <w:gridCol w:w="7191"/>
      </w:tblGrid>
      <w:tr w:rsidR="00A607D6" w:rsidRPr="00A607D6" w14:paraId="2B91E74D" w14:textId="77777777" w:rsidTr="001649C1">
        <w:trPr>
          <w:trHeight w:val="581"/>
        </w:trPr>
        <w:tc>
          <w:tcPr>
            <w:tcW w:w="3511" w:type="dxa"/>
          </w:tcPr>
          <w:p w14:paraId="46F7DF2D" w14:textId="77777777" w:rsidR="00A607D6" w:rsidRPr="00A607D6" w:rsidRDefault="00A607D6" w:rsidP="00A607D6">
            <w:pPr>
              <w:jc w:val="center"/>
              <w:rPr>
                <w:rFonts w:ascii="Calibri" w:eastAsia="Calibri" w:hAnsi="Calibri" w:cs="Calibri"/>
                <w:b/>
                <w:bCs/>
                <w:i/>
                <w:iCs/>
              </w:rPr>
            </w:pPr>
            <w:r w:rsidRPr="00A607D6">
              <w:rPr>
                <w:rFonts w:ascii="Calibri" w:eastAsia="Calibri" w:hAnsi="Calibri" w:cs="Calibri"/>
                <w:b/>
                <w:bCs/>
                <w:i/>
                <w:iCs/>
              </w:rPr>
              <w:t>Area to consider</w:t>
            </w:r>
          </w:p>
        </w:tc>
        <w:tc>
          <w:tcPr>
            <w:tcW w:w="4564" w:type="dxa"/>
          </w:tcPr>
          <w:p w14:paraId="2E39A860" w14:textId="77777777" w:rsidR="00A607D6" w:rsidRPr="00A607D6" w:rsidRDefault="00A607D6" w:rsidP="00A607D6">
            <w:pPr>
              <w:jc w:val="center"/>
              <w:rPr>
                <w:rFonts w:ascii="Calibri" w:eastAsia="Calibri" w:hAnsi="Calibri" w:cs="Calibri"/>
                <w:b/>
                <w:bCs/>
                <w:i/>
                <w:iCs/>
              </w:rPr>
            </w:pPr>
            <w:r w:rsidRPr="00A607D6">
              <w:rPr>
                <w:rFonts w:ascii="Calibri" w:eastAsia="Calibri" w:hAnsi="Calibri" w:cs="Calibri"/>
                <w:b/>
                <w:bCs/>
                <w:i/>
                <w:iCs/>
              </w:rPr>
              <w:t>What is it?</w:t>
            </w:r>
          </w:p>
        </w:tc>
        <w:tc>
          <w:tcPr>
            <w:tcW w:w="7191" w:type="dxa"/>
          </w:tcPr>
          <w:p w14:paraId="74FD3B58" w14:textId="77777777" w:rsidR="00A607D6" w:rsidRPr="00A607D6" w:rsidRDefault="00A607D6" w:rsidP="00A607D6">
            <w:pPr>
              <w:jc w:val="center"/>
              <w:rPr>
                <w:rFonts w:ascii="Calibri" w:eastAsia="Calibri" w:hAnsi="Calibri" w:cs="Calibri"/>
                <w:b/>
                <w:bCs/>
                <w:i/>
                <w:iCs/>
              </w:rPr>
            </w:pPr>
            <w:r w:rsidRPr="00A607D6">
              <w:rPr>
                <w:rFonts w:ascii="Calibri" w:eastAsia="Calibri" w:hAnsi="Calibri" w:cs="Calibri"/>
                <w:b/>
                <w:bCs/>
                <w:i/>
                <w:iCs/>
              </w:rPr>
              <w:t>How to consider in casework?</w:t>
            </w:r>
          </w:p>
          <w:p w14:paraId="31DAA252" w14:textId="77777777" w:rsidR="00A607D6" w:rsidRPr="00A607D6" w:rsidRDefault="00A607D6" w:rsidP="00A607D6">
            <w:pPr>
              <w:jc w:val="center"/>
              <w:rPr>
                <w:rFonts w:ascii="Calibri" w:eastAsia="Calibri" w:hAnsi="Calibri" w:cs="Calibri"/>
                <w:b/>
                <w:bCs/>
                <w:i/>
                <w:iCs/>
              </w:rPr>
            </w:pPr>
          </w:p>
        </w:tc>
      </w:tr>
      <w:tr w:rsidR="00A607D6" w:rsidRPr="00A607D6" w14:paraId="247CCBF3" w14:textId="77777777" w:rsidTr="001649C1">
        <w:trPr>
          <w:trHeight w:val="581"/>
        </w:trPr>
        <w:tc>
          <w:tcPr>
            <w:tcW w:w="3511" w:type="dxa"/>
          </w:tcPr>
          <w:p w14:paraId="176341B4" w14:textId="77777777" w:rsidR="00A607D6" w:rsidRPr="00A607D6" w:rsidRDefault="00A607D6" w:rsidP="00A607D6">
            <w:pPr>
              <w:rPr>
                <w:rFonts w:ascii="Calibri" w:eastAsia="Calibri" w:hAnsi="Calibri" w:cs="Calibri"/>
              </w:rPr>
            </w:pPr>
            <w:r w:rsidRPr="00A607D6">
              <w:rPr>
                <w:rFonts w:ascii="Calibri" w:eastAsia="Calibri" w:hAnsi="Calibri" w:cs="Calibri"/>
              </w:rPr>
              <w:t xml:space="preserve">Have I consulted with the Exploitation Hub at the earliest possible opportunity to explore what my concerns are re: exploitation? Refer to Exploitation Protocol. </w:t>
            </w:r>
            <w:r w:rsidRPr="00A607D6">
              <w:rPr>
                <w:rFonts w:ascii="Calibri" w:eastAsia="Calibri" w:hAnsi="Calibri" w:cs="Calibri"/>
              </w:rPr>
              <w:tab/>
            </w:r>
          </w:p>
        </w:tc>
        <w:tc>
          <w:tcPr>
            <w:tcW w:w="4564" w:type="dxa"/>
          </w:tcPr>
          <w:p w14:paraId="55DC49DE" w14:textId="77777777" w:rsidR="00A607D6" w:rsidRPr="00A607D6" w:rsidRDefault="00A607D6" w:rsidP="00A607D6">
            <w:pPr>
              <w:rPr>
                <w:rFonts w:ascii="Calibri" w:eastAsia="Calibri" w:hAnsi="Calibri" w:cs="Calibri"/>
              </w:rPr>
            </w:pPr>
            <w:r w:rsidRPr="00A607D6">
              <w:rPr>
                <w:rFonts w:ascii="Calibri" w:eastAsia="Calibri" w:hAnsi="Calibri" w:cs="Calibri"/>
              </w:rPr>
              <w:t xml:space="preserve">The hub is there to offer you support and guidance on at the earliest opportunity you identify concerns of exploitation. </w:t>
            </w:r>
          </w:p>
        </w:tc>
        <w:tc>
          <w:tcPr>
            <w:tcW w:w="7191" w:type="dxa"/>
          </w:tcPr>
          <w:p w14:paraId="7F0A9B51" w14:textId="77777777" w:rsidR="00A607D6" w:rsidRPr="00A607D6" w:rsidRDefault="00A607D6" w:rsidP="00A607D6">
            <w:pPr>
              <w:rPr>
                <w:rFonts w:ascii="Calibri" w:eastAsia="Calibri" w:hAnsi="Calibri" w:cs="Calibri"/>
              </w:rPr>
            </w:pPr>
            <w:r w:rsidRPr="00A607D6">
              <w:rPr>
                <w:rFonts w:ascii="Calibri" w:eastAsia="Calibri" w:hAnsi="Calibri" w:cs="Calibri"/>
              </w:rPr>
              <w:t xml:space="preserve">Hub has a duty worker on every day and can offer advice, support and guidance by way of a consultation. This is recorded on the system by the Exploitation Hub worker providing guidance on how best to progress the case. This could include support to progress a referral into MACE, advice on further information required or guidance on how to refer into the National Referral Mechanism (NRM). </w:t>
            </w:r>
          </w:p>
          <w:p w14:paraId="54F5722D" w14:textId="77777777" w:rsidR="00A607D6" w:rsidRPr="00A607D6" w:rsidRDefault="00A607D6" w:rsidP="00A607D6">
            <w:pPr>
              <w:rPr>
                <w:rFonts w:ascii="Calibri" w:eastAsia="Calibri" w:hAnsi="Calibri" w:cs="Calibri"/>
              </w:rPr>
            </w:pPr>
          </w:p>
          <w:p w14:paraId="672A1D02" w14:textId="77777777" w:rsidR="00A607D6" w:rsidRPr="00A607D6" w:rsidRDefault="00A607D6" w:rsidP="00A607D6">
            <w:pPr>
              <w:rPr>
                <w:rFonts w:ascii="Calibri" w:eastAsia="Calibri" w:hAnsi="Calibri" w:cs="Calibri"/>
                <w:b/>
                <w:bCs/>
                <w:i/>
                <w:iCs/>
              </w:rPr>
            </w:pPr>
            <w:r w:rsidRPr="00A607D6">
              <w:rPr>
                <w:rFonts w:ascii="Calibri" w:eastAsia="Calibri" w:hAnsi="Calibri" w:cs="Calibri"/>
                <w:b/>
                <w:bCs/>
                <w:i/>
                <w:iCs/>
              </w:rPr>
              <w:t xml:space="preserve">Prompt questions </w:t>
            </w:r>
          </w:p>
          <w:p w14:paraId="55A7CECF" w14:textId="77777777" w:rsidR="00A607D6" w:rsidRPr="00A607D6" w:rsidRDefault="00A607D6" w:rsidP="00A607D6">
            <w:pPr>
              <w:rPr>
                <w:rFonts w:ascii="Calibri" w:eastAsia="Calibri" w:hAnsi="Calibri" w:cs="Calibri"/>
                <w:i/>
                <w:iCs/>
              </w:rPr>
            </w:pPr>
            <w:r w:rsidRPr="00A607D6">
              <w:rPr>
                <w:rFonts w:ascii="Calibri" w:eastAsia="Calibri" w:hAnsi="Calibri" w:cs="Calibri"/>
                <w:i/>
                <w:iCs/>
              </w:rPr>
              <w:t xml:space="preserve">Am I concerned this young person is susceptible to being exploited? </w:t>
            </w:r>
          </w:p>
          <w:p w14:paraId="21B5C96C" w14:textId="77777777" w:rsidR="00A607D6" w:rsidRPr="00A607D6" w:rsidRDefault="00A607D6" w:rsidP="00A607D6">
            <w:pPr>
              <w:rPr>
                <w:rFonts w:ascii="Calibri" w:eastAsia="Calibri" w:hAnsi="Calibri" w:cs="Calibri"/>
                <w:i/>
                <w:iCs/>
              </w:rPr>
            </w:pPr>
            <w:r w:rsidRPr="00A607D6">
              <w:rPr>
                <w:rFonts w:ascii="Calibri" w:eastAsia="Calibri" w:hAnsi="Calibri" w:cs="Calibri"/>
                <w:i/>
                <w:iCs/>
              </w:rPr>
              <w:t xml:space="preserve">Do they display certain vulnerabilities – e.g learning needs?  </w:t>
            </w:r>
          </w:p>
          <w:p w14:paraId="55FCEF21" w14:textId="77777777" w:rsidR="00A607D6" w:rsidRPr="00A607D6" w:rsidRDefault="00A607D6" w:rsidP="00A607D6">
            <w:pPr>
              <w:rPr>
                <w:rFonts w:ascii="Calibri" w:eastAsia="Calibri" w:hAnsi="Calibri" w:cs="Calibri"/>
                <w:i/>
                <w:iCs/>
              </w:rPr>
            </w:pPr>
            <w:r w:rsidRPr="00A607D6">
              <w:rPr>
                <w:rFonts w:ascii="Calibri" w:eastAsia="Calibri" w:hAnsi="Calibri" w:cs="Calibri"/>
                <w:i/>
                <w:iCs/>
              </w:rPr>
              <w:lastRenderedPageBreak/>
              <w:t xml:space="preserve">Would it be helpful to have a reflective discussion with someone who has expertise / knowledge in this area of contextual safeguarding? </w:t>
            </w:r>
            <w:r w:rsidRPr="00A607D6">
              <w:rPr>
                <w:rFonts w:ascii="Calibri" w:eastAsia="Calibri" w:hAnsi="Calibri" w:cs="Calibri"/>
              </w:rPr>
              <w:t xml:space="preserve"> </w:t>
            </w:r>
          </w:p>
          <w:p w14:paraId="636E95FC" w14:textId="77777777" w:rsidR="00A607D6" w:rsidRPr="00A607D6" w:rsidRDefault="00A607D6" w:rsidP="00A607D6">
            <w:pPr>
              <w:rPr>
                <w:rFonts w:ascii="Calibri" w:eastAsia="Calibri" w:hAnsi="Calibri" w:cs="Calibri"/>
              </w:rPr>
            </w:pPr>
          </w:p>
        </w:tc>
      </w:tr>
      <w:tr w:rsidR="00A607D6" w:rsidRPr="00A607D6" w14:paraId="52EA5D17" w14:textId="77777777" w:rsidTr="001649C1">
        <w:trPr>
          <w:trHeight w:val="4329"/>
        </w:trPr>
        <w:tc>
          <w:tcPr>
            <w:tcW w:w="3511" w:type="dxa"/>
          </w:tcPr>
          <w:p w14:paraId="62A8F63A"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lastRenderedPageBreak/>
              <w:t xml:space="preserve">Have I explored </w:t>
            </w:r>
            <w:r w:rsidRPr="00A607D6">
              <w:rPr>
                <w:rFonts w:ascii="Calibri" w:eastAsia="Calibri" w:hAnsi="Calibri" w:cs="Calibri"/>
                <w:b/>
                <w:bCs/>
                <w:i/>
                <w:iCs/>
              </w:rPr>
              <w:t>Push</w:t>
            </w:r>
            <w:r w:rsidRPr="00A607D6">
              <w:rPr>
                <w:rFonts w:ascii="Calibri" w:eastAsia="Calibri" w:hAnsi="Calibri" w:cs="Calibri"/>
              </w:rPr>
              <w:t xml:space="preserve"> and </w:t>
            </w:r>
            <w:r w:rsidRPr="00A607D6">
              <w:rPr>
                <w:rFonts w:ascii="Calibri" w:eastAsia="Calibri" w:hAnsi="Calibri" w:cs="Calibri"/>
                <w:b/>
                <w:bCs/>
                <w:i/>
                <w:iCs/>
              </w:rPr>
              <w:t>Pull</w:t>
            </w:r>
            <w:r w:rsidRPr="00A607D6">
              <w:rPr>
                <w:rFonts w:ascii="Calibri" w:eastAsia="Calibri" w:hAnsi="Calibri" w:cs="Calibri"/>
                <w:b/>
                <w:bCs/>
              </w:rPr>
              <w:t xml:space="preserve"> </w:t>
            </w:r>
            <w:r w:rsidRPr="00A607D6">
              <w:rPr>
                <w:rFonts w:ascii="Calibri" w:eastAsia="Calibri" w:hAnsi="Calibri" w:cs="Calibri"/>
              </w:rPr>
              <w:t xml:space="preserve">factors which are linked to children who are exploited? </w:t>
            </w:r>
          </w:p>
        </w:tc>
        <w:tc>
          <w:tcPr>
            <w:tcW w:w="4564" w:type="dxa"/>
          </w:tcPr>
          <w:p w14:paraId="06FAFDD1" w14:textId="77777777" w:rsidR="00A607D6" w:rsidRPr="00A607D6" w:rsidRDefault="00A607D6" w:rsidP="00A607D6">
            <w:pPr>
              <w:jc w:val="both"/>
              <w:rPr>
                <w:rFonts w:ascii="Calibri" w:eastAsia="Calibri" w:hAnsi="Calibri" w:cs="Calibri"/>
              </w:rPr>
            </w:pPr>
            <w:r w:rsidRPr="00A607D6">
              <w:rPr>
                <w:rFonts w:ascii="Calibri" w:eastAsia="Calibri" w:hAnsi="Calibri" w:cs="Calibri"/>
                <w:b/>
                <w:bCs/>
                <w:i/>
                <w:iCs/>
              </w:rPr>
              <w:t>Pull factors</w:t>
            </w:r>
            <w:r w:rsidRPr="00A607D6">
              <w:rPr>
                <w:rFonts w:ascii="Calibri" w:eastAsia="Calibri" w:hAnsi="Calibri" w:cs="Calibri"/>
              </w:rPr>
              <w:t xml:space="preserve">, are factors which can </w:t>
            </w:r>
            <w:r w:rsidRPr="00A607D6">
              <w:rPr>
                <w:rFonts w:ascii="Calibri" w:eastAsia="Calibri" w:hAnsi="Calibri" w:cs="Calibri"/>
                <w:i/>
                <w:iCs/>
              </w:rPr>
              <w:t xml:space="preserve">pull </w:t>
            </w:r>
            <w:r w:rsidRPr="00A607D6">
              <w:rPr>
                <w:rFonts w:ascii="Calibri" w:eastAsia="Calibri" w:hAnsi="Calibri" w:cs="Calibri"/>
              </w:rPr>
              <w:t xml:space="preserve">a child towards exploitation. This can be children performing tasks for others resulting in them gaining things such as, accommodation, food, gifts, status or a sense of safety, money or drugs. Often the hook is through the perpetrator supplying Class B drugs such as cannabis to the child or young person. </w:t>
            </w:r>
          </w:p>
          <w:p w14:paraId="65E8003C" w14:textId="77777777" w:rsidR="00A607D6" w:rsidRPr="00A607D6" w:rsidRDefault="00A607D6" w:rsidP="00A607D6">
            <w:pPr>
              <w:jc w:val="both"/>
              <w:rPr>
                <w:rFonts w:ascii="Calibri" w:eastAsia="Calibri" w:hAnsi="Calibri" w:cs="Calibri"/>
              </w:rPr>
            </w:pPr>
          </w:p>
          <w:p w14:paraId="105DD850" w14:textId="77777777" w:rsidR="00A607D6" w:rsidRPr="00A607D6" w:rsidRDefault="00A607D6" w:rsidP="00A607D6">
            <w:pPr>
              <w:jc w:val="both"/>
              <w:rPr>
                <w:rFonts w:ascii="Calibri" w:eastAsia="Calibri" w:hAnsi="Calibri" w:cs="Calibri"/>
              </w:rPr>
            </w:pPr>
            <w:r w:rsidRPr="00A607D6">
              <w:rPr>
                <w:rFonts w:ascii="Calibri" w:eastAsia="Calibri" w:hAnsi="Calibri" w:cs="Calibri"/>
                <w:b/>
                <w:bCs/>
                <w:i/>
                <w:iCs/>
              </w:rPr>
              <w:t>Push factors</w:t>
            </w:r>
            <w:r w:rsidRPr="00A607D6">
              <w:rPr>
                <w:rFonts w:ascii="Calibri" w:eastAsia="Calibri" w:hAnsi="Calibri" w:cs="Calibri"/>
              </w:rPr>
              <w:t xml:space="preserve"> are factors which </w:t>
            </w:r>
            <w:r w:rsidRPr="00A607D6">
              <w:rPr>
                <w:rFonts w:ascii="Calibri" w:eastAsia="Calibri" w:hAnsi="Calibri" w:cs="Calibri"/>
                <w:i/>
                <w:iCs/>
              </w:rPr>
              <w:t>push</w:t>
            </w:r>
            <w:r w:rsidRPr="00A607D6">
              <w:rPr>
                <w:rFonts w:ascii="Calibri" w:eastAsia="Calibri" w:hAnsi="Calibri" w:cs="Calibri"/>
              </w:rPr>
              <w:t xml:space="preserve"> a child away from their environment and closer towards exploiters.  Children escaping from situations where their needs are neglected and there is exposure to unsafe individuals, where there is high family conflict or the absence of a primary attachment figure. </w:t>
            </w:r>
          </w:p>
        </w:tc>
        <w:tc>
          <w:tcPr>
            <w:tcW w:w="7191" w:type="dxa"/>
          </w:tcPr>
          <w:p w14:paraId="7B4038B8"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When considering risk factors for children it is important to understand these as “push and pull factors” as it allows the professional to gain insight into why the young person may end up being exploited and how they may be able to achieve these “pull” factors by alternative means. </w:t>
            </w:r>
          </w:p>
          <w:p w14:paraId="69CCEBDE" w14:textId="77777777" w:rsidR="00A607D6" w:rsidRPr="00A607D6" w:rsidRDefault="00A607D6" w:rsidP="00A607D6">
            <w:pPr>
              <w:jc w:val="both"/>
              <w:rPr>
                <w:rFonts w:ascii="Calibri" w:eastAsia="Calibri" w:hAnsi="Calibri" w:cs="Calibri"/>
              </w:rPr>
            </w:pPr>
          </w:p>
          <w:p w14:paraId="75819BC1"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Prompt questions </w:t>
            </w:r>
          </w:p>
          <w:p w14:paraId="084141D7"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For example, have we talked to the child about what will make them feel safe? What is their understanding or definition of safe? </w:t>
            </w:r>
          </w:p>
          <w:p w14:paraId="4A8778FF"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Do they have financial difficulty in their home? (pull factor) </w:t>
            </w:r>
          </w:p>
          <w:p w14:paraId="4A39A8B3"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Are they suffering from or witnessing domestic abuse within the family home? (push factor)  </w:t>
            </w:r>
          </w:p>
          <w:p w14:paraId="2109C19B"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 </w:t>
            </w:r>
          </w:p>
          <w:p w14:paraId="0E552457"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Examples of pull factors (not exhaustive list) </w:t>
            </w:r>
          </w:p>
          <w:p w14:paraId="735FC697"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Wanting freedom and independence</w:t>
            </w:r>
          </w:p>
          <w:p w14:paraId="3C527668"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Being made to feel special by grooming for potential sexual exploitation or child trafficking</w:t>
            </w:r>
          </w:p>
          <w:p w14:paraId="42954ED2"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Fear of repercussion for self or family if they don’t go</w:t>
            </w:r>
          </w:p>
          <w:p w14:paraId="74FD9C5D"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Feeling “wanted” </w:t>
            </w:r>
          </w:p>
          <w:p w14:paraId="40647FF7" w14:textId="77777777" w:rsidR="00A607D6" w:rsidRPr="00A607D6" w:rsidRDefault="00A607D6" w:rsidP="00A607D6">
            <w:pPr>
              <w:jc w:val="both"/>
              <w:rPr>
                <w:rFonts w:ascii="Calibri" w:eastAsia="Calibri" w:hAnsi="Calibri" w:cs="Calibri"/>
              </w:rPr>
            </w:pPr>
          </w:p>
          <w:p w14:paraId="6A8DFB06"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Examples of push factors (not exhaustive list) </w:t>
            </w:r>
          </w:p>
          <w:p w14:paraId="63E3FC47"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Not feeling accepted or wanted in their environment</w:t>
            </w:r>
          </w:p>
          <w:p w14:paraId="3C522D99"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Family breakdown </w:t>
            </w:r>
          </w:p>
          <w:p w14:paraId="37AC1F73" w14:textId="77777777" w:rsidR="00A607D6" w:rsidRPr="00A607D6" w:rsidRDefault="00A607D6" w:rsidP="00A607D6">
            <w:pPr>
              <w:jc w:val="both"/>
              <w:rPr>
                <w:rFonts w:ascii="Calibri" w:eastAsia="Calibri" w:hAnsi="Calibri" w:cs="Calibri"/>
                <w:b/>
                <w:bCs/>
              </w:rPr>
            </w:pPr>
            <w:r w:rsidRPr="00A607D6">
              <w:rPr>
                <w:rFonts w:ascii="Calibri" w:eastAsia="Calibri" w:hAnsi="Calibri" w:cs="Calibri"/>
              </w:rPr>
              <w:t>Mental health problems</w:t>
            </w:r>
            <w:r w:rsidRPr="00A607D6">
              <w:rPr>
                <w:rFonts w:ascii="Calibri" w:eastAsia="Calibri" w:hAnsi="Calibri" w:cs="Calibri"/>
                <w:b/>
                <w:bCs/>
              </w:rPr>
              <w:t xml:space="preserve"> </w:t>
            </w:r>
          </w:p>
          <w:p w14:paraId="613F4296"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Low Self esteem </w:t>
            </w:r>
          </w:p>
        </w:tc>
      </w:tr>
      <w:tr w:rsidR="00A607D6" w:rsidRPr="00A607D6" w14:paraId="27578574" w14:textId="77777777" w:rsidTr="001649C1">
        <w:trPr>
          <w:trHeight w:val="3959"/>
        </w:trPr>
        <w:tc>
          <w:tcPr>
            <w:tcW w:w="3511" w:type="dxa"/>
          </w:tcPr>
          <w:p w14:paraId="04022B14"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lastRenderedPageBreak/>
              <w:t xml:space="preserve">Have I thought about what language I am using to describe the child or the situation? </w:t>
            </w:r>
          </w:p>
        </w:tc>
        <w:tc>
          <w:tcPr>
            <w:tcW w:w="4564" w:type="dxa"/>
          </w:tcPr>
          <w:p w14:paraId="623B4B12"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Secondary Victimisation / Language </w:t>
            </w:r>
          </w:p>
          <w:p w14:paraId="17BBE335"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Language that victimises and blames children, and often places responsibility to “resolve” the issue of exploitation on the child themselves. </w:t>
            </w:r>
          </w:p>
          <w:p w14:paraId="1E0830C9" w14:textId="77777777" w:rsidR="00A607D6" w:rsidRPr="00A607D6" w:rsidRDefault="00A607D6" w:rsidP="00A607D6">
            <w:pPr>
              <w:jc w:val="both"/>
              <w:rPr>
                <w:rFonts w:ascii="Calibri" w:eastAsia="Calibri" w:hAnsi="Calibri" w:cs="Calibri"/>
              </w:rPr>
            </w:pPr>
          </w:p>
          <w:p w14:paraId="3B446244"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Examples of language used in case work reviewed included; </w:t>
            </w:r>
          </w:p>
          <w:p w14:paraId="497A9CF9" w14:textId="77777777" w:rsidR="00A607D6" w:rsidRPr="00A607D6" w:rsidRDefault="00A607D6" w:rsidP="00A607D6">
            <w:pPr>
              <w:jc w:val="both"/>
              <w:rPr>
                <w:rFonts w:ascii="Calibri" w:eastAsia="Calibri" w:hAnsi="Calibri" w:cs="Calibri"/>
              </w:rPr>
            </w:pPr>
          </w:p>
          <w:p w14:paraId="7FE4E73A" w14:textId="77777777" w:rsidR="00A607D6" w:rsidRPr="00A607D6" w:rsidRDefault="00A607D6" w:rsidP="00A607D6">
            <w:pPr>
              <w:numPr>
                <w:ilvl w:val="0"/>
                <w:numId w:val="24"/>
              </w:numPr>
              <w:jc w:val="both"/>
              <w:rPr>
                <w:rFonts w:ascii="Calibri" w:eastAsia="Calibri" w:hAnsi="Calibri" w:cs="Calibri"/>
              </w:rPr>
            </w:pPr>
            <w:r w:rsidRPr="00A607D6">
              <w:rPr>
                <w:rFonts w:ascii="Calibri" w:eastAsia="Calibri" w:hAnsi="Calibri" w:cs="Calibri"/>
              </w:rPr>
              <w:t xml:space="preserve">“streetwise” </w:t>
            </w:r>
          </w:p>
          <w:p w14:paraId="0B87960F" w14:textId="77777777" w:rsidR="00A607D6" w:rsidRPr="00A607D6" w:rsidRDefault="00A607D6" w:rsidP="00A607D6">
            <w:pPr>
              <w:numPr>
                <w:ilvl w:val="0"/>
                <w:numId w:val="24"/>
              </w:numPr>
              <w:jc w:val="both"/>
              <w:rPr>
                <w:rFonts w:ascii="Calibri" w:eastAsia="Calibri" w:hAnsi="Calibri" w:cs="Calibri"/>
              </w:rPr>
            </w:pPr>
            <w:r w:rsidRPr="00A607D6">
              <w:rPr>
                <w:rFonts w:ascii="Calibri" w:eastAsia="Calibri" w:hAnsi="Calibri" w:cs="Calibri"/>
              </w:rPr>
              <w:t xml:space="preserve">“drug running” </w:t>
            </w:r>
          </w:p>
          <w:p w14:paraId="6B9465D5" w14:textId="77777777" w:rsidR="00A607D6" w:rsidRPr="00A607D6" w:rsidRDefault="00A607D6" w:rsidP="00A607D6">
            <w:pPr>
              <w:numPr>
                <w:ilvl w:val="0"/>
                <w:numId w:val="24"/>
              </w:numPr>
              <w:jc w:val="both"/>
              <w:rPr>
                <w:rFonts w:ascii="Calibri" w:eastAsia="Calibri" w:hAnsi="Calibri" w:cs="Calibri"/>
              </w:rPr>
            </w:pPr>
            <w:r w:rsidRPr="00A607D6">
              <w:rPr>
                <w:rFonts w:ascii="Calibri" w:eastAsia="Calibri" w:hAnsi="Calibri" w:cs="Calibri"/>
                <w:i/>
                <w:iCs/>
              </w:rPr>
              <w:t xml:space="preserve">“putting herself at risk of exploitation” </w:t>
            </w:r>
          </w:p>
        </w:tc>
        <w:tc>
          <w:tcPr>
            <w:tcW w:w="7191" w:type="dxa"/>
          </w:tcPr>
          <w:p w14:paraId="371398E9" w14:textId="77777777" w:rsidR="00A607D6" w:rsidRPr="00A607D6" w:rsidRDefault="00A607D6" w:rsidP="00A607D6">
            <w:pPr>
              <w:spacing w:after="240"/>
              <w:jc w:val="both"/>
              <w:rPr>
                <w:rFonts w:ascii="Calibri" w:eastAsia="Calibri" w:hAnsi="Calibri" w:cs="Calibri"/>
                <w:lang w:eastAsia="en-GB"/>
              </w:rPr>
            </w:pPr>
            <w:r w:rsidRPr="00A607D6">
              <w:rPr>
                <w:rFonts w:ascii="Calibri" w:eastAsia="Calibri" w:hAnsi="Calibri" w:cs="Calibri"/>
                <w:lang w:eastAsia="en-GB"/>
              </w:rPr>
              <w:t>Language should reflect the presence of coercion and the lack of control children have in abusive or exploitative situations. Victim-blaming language may reinforce messages from perpetrators around shame and guilt. This in turn may prevent the child from disclosing their abuse, through fear of being blamed by professionals. When victim-blaming language is used amongst professionals, there is a risk of normalising and minimising the child’s experience, resulting in a lack of appropriate response.</w:t>
            </w:r>
          </w:p>
          <w:p w14:paraId="05DDF84B"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Prompt Questions </w:t>
            </w:r>
          </w:p>
          <w:p w14:paraId="2F8AF9F6"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If someone else was to read the file, would it imply it is the childs “choice” these things are happening?</w:t>
            </w:r>
          </w:p>
          <w:p w14:paraId="01A42C5C"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Have I tried to reframe the language I would use by using the tools below?</w:t>
            </w:r>
          </w:p>
          <w:p w14:paraId="12467EAC"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Have I linked the risks being identified to the exploiter? </w:t>
            </w:r>
          </w:p>
          <w:p w14:paraId="35763745"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Have I asked what the childs behaviour is trying to communicate?</w:t>
            </w:r>
          </w:p>
          <w:p w14:paraId="13332C8C"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i/>
                <w:iCs/>
              </w:rPr>
              <w:t xml:space="preserve">What is their unmet need based on previous and historical lived experiences and trauma?  </w:t>
            </w:r>
            <w:r w:rsidRPr="00A607D6">
              <w:rPr>
                <w:rFonts w:ascii="Calibri" w:eastAsia="Calibri" w:hAnsi="Calibri" w:cs="Calibri"/>
                <w:b/>
                <w:bCs/>
                <w:i/>
                <w:iCs/>
              </w:rPr>
              <w:t xml:space="preserve"> </w:t>
            </w:r>
          </w:p>
          <w:p w14:paraId="2D40A3D1" w14:textId="77777777" w:rsidR="00A607D6" w:rsidRPr="00A607D6" w:rsidRDefault="00A607D6" w:rsidP="00A607D6">
            <w:pPr>
              <w:jc w:val="both"/>
              <w:rPr>
                <w:rFonts w:ascii="Calibri" w:eastAsia="Calibri" w:hAnsi="Calibri" w:cs="Calibri"/>
                <w:i/>
                <w:iCs/>
              </w:rPr>
            </w:pPr>
          </w:p>
          <w:p w14:paraId="23D9622B" w14:textId="77777777" w:rsidR="00A607D6" w:rsidRPr="00A607D6" w:rsidRDefault="00A607D6" w:rsidP="00A607D6">
            <w:pPr>
              <w:jc w:val="both"/>
              <w:rPr>
                <w:rFonts w:ascii="Calibri" w:eastAsia="Calibri" w:hAnsi="Calibri" w:cs="Calibri"/>
                <w:i/>
                <w:iCs/>
              </w:rPr>
            </w:pPr>
          </w:p>
          <w:p w14:paraId="6597CBE8"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Alternatives you can use when writing about children; </w:t>
            </w:r>
          </w:p>
          <w:p w14:paraId="0B767DA5"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Page 20 of the Exploitation Protocol tool offers alternatives  </w:t>
            </w:r>
          </w:p>
          <w:p w14:paraId="5BBEC7CE" w14:textId="77777777" w:rsidR="00A607D6" w:rsidRPr="00A607D6" w:rsidRDefault="00A607D6" w:rsidP="00A607D6">
            <w:pPr>
              <w:jc w:val="both"/>
              <w:rPr>
                <w:rFonts w:ascii="Calibri" w:eastAsia="Calibri" w:hAnsi="Calibri" w:cs="Calibri"/>
              </w:rPr>
            </w:pPr>
          </w:p>
          <w:p w14:paraId="410411C3" w14:textId="77777777" w:rsidR="00A607D6" w:rsidRPr="00A607D6" w:rsidRDefault="00A607D6" w:rsidP="00A607D6">
            <w:pPr>
              <w:jc w:val="both"/>
              <w:rPr>
                <w:rFonts w:ascii="Calibri" w:eastAsia="Calibri" w:hAnsi="Calibri" w:cs="Calibri"/>
                <w:b/>
                <w:bCs/>
                <w:u w:val="single"/>
              </w:rPr>
            </w:pPr>
            <w:r w:rsidRPr="00A607D6">
              <w:rPr>
                <w:rFonts w:ascii="Calibri" w:eastAsia="Calibri" w:hAnsi="Calibri" w:cs="Calibri"/>
                <w:b/>
                <w:bCs/>
                <w:u w:val="single"/>
              </w:rPr>
              <w:object w:dxaOrig="1508" w:dyaOrig="982" w14:anchorId="2B5E385A">
                <v:shape id="_x0000_i1026" type="#_x0000_t75" style="width:75.5pt;height:49pt" o:ole="">
                  <v:imagedata r:id="rId26" o:title=""/>
                </v:shape>
                <o:OLEObject Type="Embed" ProgID="Word.Document.12" ShapeID="_x0000_i1026" DrawAspect="Icon" ObjectID="_1728134144" r:id="rId28">
                  <o:FieldCodes>\s</o:FieldCodes>
                </o:OLEObject>
              </w:object>
            </w:r>
          </w:p>
          <w:p w14:paraId="542A3D35" w14:textId="77777777" w:rsidR="00A607D6" w:rsidRPr="00A607D6" w:rsidRDefault="00A607D6" w:rsidP="00A607D6">
            <w:pPr>
              <w:jc w:val="both"/>
              <w:rPr>
                <w:rFonts w:ascii="Calibri" w:eastAsia="Calibri" w:hAnsi="Calibri" w:cs="Calibri"/>
                <w:b/>
                <w:bCs/>
                <w:u w:val="single"/>
              </w:rPr>
            </w:pPr>
          </w:p>
          <w:p w14:paraId="737AEC26" w14:textId="77777777" w:rsidR="00A607D6" w:rsidRPr="00A607D6" w:rsidRDefault="00A607D6" w:rsidP="00A607D6">
            <w:pPr>
              <w:jc w:val="both"/>
              <w:rPr>
                <w:rFonts w:ascii="Calibri" w:eastAsia="Calibri" w:hAnsi="Calibri" w:cs="Calibri"/>
                <w:b/>
                <w:bCs/>
                <w:u w:val="single"/>
              </w:rPr>
            </w:pPr>
          </w:p>
          <w:p w14:paraId="4DC25C19" w14:textId="77777777" w:rsidR="00A607D6" w:rsidRPr="00A607D6" w:rsidRDefault="00A607D6" w:rsidP="00A607D6">
            <w:pPr>
              <w:jc w:val="both"/>
              <w:rPr>
                <w:rFonts w:ascii="Calibri" w:eastAsia="Calibri" w:hAnsi="Calibri" w:cs="Calibri"/>
                <w:b/>
                <w:bCs/>
                <w:u w:val="single"/>
              </w:rPr>
            </w:pPr>
            <w:r w:rsidRPr="00A607D6">
              <w:rPr>
                <w:rFonts w:ascii="Calibri" w:eastAsia="Calibri" w:hAnsi="Calibri" w:cs="Calibri"/>
                <w:b/>
                <w:bCs/>
                <w:u w:val="single"/>
              </w:rPr>
              <w:t xml:space="preserve">NWG (National Working Group – Exploitation) </w:t>
            </w:r>
          </w:p>
          <w:p w14:paraId="3454134F" w14:textId="77777777" w:rsidR="00A607D6" w:rsidRPr="00A607D6" w:rsidRDefault="00F070C0" w:rsidP="00A607D6">
            <w:pPr>
              <w:jc w:val="both"/>
              <w:rPr>
                <w:rFonts w:ascii="Calibri" w:eastAsia="Calibri" w:hAnsi="Calibri" w:cs="Calibri"/>
                <w:b/>
                <w:bCs/>
                <w:u w:val="single"/>
              </w:rPr>
            </w:pPr>
            <w:hyperlink r:id="rId29" w:history="1">
              <w:r w:rsidR="00A607D6" w:rsidRPr="00A607D6">
                <w:rPr>
                  <w:rFonts w:ascii="Calibri" w:eastAsia="Calibri" w:hAnsi="Calibri" w:cs="Calibri"/>
                  <w:b/>
                  <w:bCs/>
                  <w:color w:val="0000FF"/>
                  <w:u w:val="single"/>
                </w:rPr>
                <w:t>Victim Blaming Language - NWG Network</w:t>
              </w:r>
            </w:hyperlink>
          </w:p>
          <w:p w14:paraId="18758A94" w14:textId="77777777" w:rsidR="00A607D6" w:rsidRPr="00A607D6" w:rsidRDefault="00A607D6" w:rsidP="00A607D6">
            <w:pPr>
              <w:jc w:val="both"/>
              <w:rPr>
                <w:rFonts w:ascii="Calibri" w:eastAsia="Calibri" w:hAnsi="Calibri" w:cs="Calibri"/>
                <w:b/>
                <w:bCs/>
                <w:u w:val="single"/>
              </w:rPr>
            </w:pPr>
          </w:p>
          <w:p w14:paraId="7052112D" w14:textId="77777777" w:rsidR="00A607D6" w:rsidRPr="00A607D6" w:rsidRDefault="00A607D6" w:rsidP="00A607D6">
            <w:pPr>
              <w:jc w:val="both"/>
              <w:rPr>
                <w:rFonts w:ascii="Calibri" w:eastAsia="Calibri" w:hAnsi="Calibri" w:cs="Calibri"/>
                <w:b/>
                <w:bCs/>
                <w:u w:val="single"/>
              </w:rPr>
            </w:pPr>
          </w:p>
          <w:p w14:paraId="1769DB25" w14:textId="77777777" w:rsidR="00A607D6" w:rsidRPr="00A607D6" w:rsidRDefault="00A607D6" w:rsidP="00A607D6">
            <w:pPr>
              <w:jc w:val="both"/>
              <w:rPr>
                <w:rFonts w:ascii="Calibri" w:eastAsia="Calibri" w:hAnsi="Calibri" w:cs="Calibri"/>
                <w:b/>
                <w:bCs/>
                <w:u w:val="single"/>
              </w:rPr>
            </w:pPr>
          </w:p>
          <w:p w14:paraId="5308CE37" w14:textId="77777777" w:rsidR="00A607D6" w:rsidRPr="00A607D6" w:rsidRDefault="00A607D6" w:rsidP="00A607D6">
            <w:pPr>
              <w:jc w:val="both"/>
              <w:rPr>
                <w:rFonts w:ascii="Calibri" w:eastAsia="Calibri" w:hAnsi="Calibri" w:cs="Calibri"/>
                <w:b/>
                <w:bCs/>
                <w:u w:val="single"/>
              </w:rPr>
            </w:pPr>
          </w:p>
          <w:p w14:paraId="13DC0187" w14:textId="77777777" w:rsidR="00A607D6" w:rsidRPr="00A607D6" w:rsidRDefault="00A607D6" w:rsidP="00A607D6">
            <w:pPr>
              <w:jc w:val="both"/>
              <w:rPr>
                <w:rFonts w:ascii="Calibri" w:eastAsia="Calibri" w:hAnsi="Calibri" w:cs="Calibri"/>
                <w:b/>
                <w:bCs/>
                <w:u w:val="single"/>
              </w:rPr>
            </w:pPr>
          </w:p>
          <w:p w14:paraId="7A3360F2" w14:textId="77777777" w:rsidR="00A607D6" w:rsidRPr="00A607D6" w:rsidRDefault="00A607D6" w:rsidP="00A607D6">
            <w:pPr>
              <w:jc w:val="both"/>
              <w:rPr>
                <w:rFonts w:ascii="Calibri" w:eastAsia="Calibri" w:hAnsi="Calibri" w:cs="Calibri"/>
                <w:b/>
                <w:bCs/>
                <w:u w:val="single"/>
              </w:rPr>
            </w:pPr>
          </w:p>
          <w:p w14:paraId="201B1A01" w14:textId="77777777" w:rsidR="00A607D6" w:rsidRPr="00A607D6" w:rsidRDefault="00A607D6" w:rsidP="00A607D6">
            <w:pPr>
              <w:jc w:val="both"/>
              <w:rPr>
                <w:rFonts w:ascii="Calibri" w:eastAsia="Calibri" w:hAnsi="Calibri" w:cs="Calibri"/>
                <w:b/>
                <w:bCs/>
                <w:u w:val="single"/>
              </w:rPr>
            </w:pPr>
          </w:p>
          <w:p w14:paraId="4AC15607" w14:textId="77777777" w:rsidR="00A607D6" w:rsidRPr="00A607D6" w:rsidRDefault="00A607D6" w:rsidP="00A607D6">
            <w:pPr>
              <w:jc w:val="both"/>
              <w:rPr>
                <w:rFonts w:ascii="Calibri" w:eastAsia="Calibri" w:hAnsi="Calibri" w:cs="Calibri"/>
                <w:b/>
                <w:bCs/>
                <w:u w:val="single"/>
              </w:rPr>
            </w:pPr>
          </w:p>
          <w:p w14:paraId="760E3730" w14:textId="77777777" w:rsidR="00A607D6" w:rsidRPr="00A607D6" w:rsidRDefault="00A607D6" w:rsidP="00A607D6">
            <w:pPr>
              <w:jc w:val="both"/>
              <w:rPr>
                <w:rFonts w:ascii="Calibri" w:eastAsia="Calibri" w:hAnsi="Calibri" w:cs="Calibri"/>
                <w:b/>
                <w:bCs/>
                <w:u w:val="single"/>
              </w:rPr>
            </w:pPr>
          </w:p>
          <w:p w14:paraId="1A6814D1"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Trauma informed Language </w:t>
            </w:r>
          </w:p>
          <w:p w14:paraId="25F34A74" w14:textId="77777777" w:rsidR="00A607D6" w:rsidRPr="00A607D6" w:rsidRDefault="00A607D6" w:rsidP="00A607D6">
            <w:pPr>
              <w:jc w:val="both"/>
              <w:rPr>
                <w:rFonts w:ascii="Calibri" w:eastAsia="Calibri" w:hAnsi="Calibri" w:cs="Calibri"/>
              </w:rPr>
            </w:pPr>
            <w:r w:rsidRPr="00A607D6">
              <w:rPr>
                <w:rFonts w:ascii="Calibri" w:eastAsia="Calibri" w:hAnsi="Calibri" w:cs="Calibri"/>
                <w:noProof/>
              </w:rPr>
              <w:drawing>
                <wp:inline distT="0" distB="0" distL="0" distR="0" wp14:anchorId="01A4D276" wp14:editId="2B2ABC61">
                  <wp:extent cx="3149600" cy="755015"/>
                  <wp:effectExtent l="0" t="0" r="0" b="0"/>
                  <wp:docPr id="4" name="Picture 3">
                    <a:extLst xmlns:a="http://schemas.openxmlformats.org/drawingml/2006/main">
                      <a:ext uri="{FF2B5EF4-FFF2-40B4-BE49-F238E27FC236}">
                        <a16:creationId xmlns:a16="http://schemas.microsoft.com/office/drawing/2014/main" id="{C1B2BCBC-F31D-448C-8DB8-249107234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B2BCBC-F31D-448C-8DB8-2491072342BE}"/>
                              </a:ext>
                            </a:extLst>
                          </pic:cNvPr>
                          <pic:cNvPicPr>
                            <a:picLocks noChangeAspect="1"/>
                          </pic:cNvPicPr>
                        </pic:nvPicPr>
                        <pic:blipFill rotWithShape="1">
                          <a:blip r:embed="rId30"/>
                          <a:srcRect l="-1711" t="-1711"/>
                          <a:stretch/>
                        </pic:blipFill>
                        <pic:spPr>
                          <a:xfrm>
                            <a:off x="0" y="0"/>
                            <a:ext cx="3223566" cy="772746"/>
                          </a:xfrm>
                          <a:prstGeom prst="rect">
                            <a:avLst/>
                          </a:prstGeom>
                        </pic:spPr>
                      </pic:pic>
                    </a:graphicData>
                  </a:graphic>
                </wp:inline>
              </w:drawing>
            </w:r>
          </w:p>
          <w:p w14:paraId="017C0449" w14:textId="77777777" w:rsidR="00A607D6" w:rsidRPr="00A607D6" w:rsidRDefault="00A607D6" w:rsidP="00A607D6">
            <w:pPr>
              <w:jc w:val="both"/>
              <w:rPr>
                <w:rFonts w:ascii="Calibri" w:eastAsia="Calibri" w:hAnsi="Calibri" w:cs="Calibri"/>
              </w:rPr>
            </w:pPr>
            <w:r w:rsidRPr="00A607D6">
              <w:rPr>
                <w:rFonts w:ascii="Calibri" w:eastAsia="Calibri" w:hAnsi="Calibri" w:cs="Calibri"/>
                <w:noProof/>
              </w:rPr>
              <w:drawing>
                <wp:inline distT="0" distB="0" distL="0" distR="0" wp14:anchorId="2189A1F8" wp14:editId="38176612">
                  <wp:extent cx="1752600" cy="1727791"/>
                  <wp:effectExtent l="0" t="0" r="0" b="0"/>
                  <wp:docPr id="5" name="Picture 4">
                    <a:extLst xmlns:a="http://schemas.openxmlformats.org/drawingml/2006/main">
                      <a:ext uri="{FF2B5EF4-FFF2-40B4-BE49-F238E27FC236}">
                        <a16:creationId xmlns:a16="http://schemas.microsoft.com/office/drawing/2014/main" id="{A87A1B23-923B-4B34-9B43-18327B7DA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87A1B23-923B-4B34-9B43-18327B7DA802}"/>
                              </a:ext>
                            </a:extLst>
                          </pic:cNvPr>
                          <pic:cNvPicPr>
                            <a:picLocks noChangeAspect="1"/>
                          </pic:cNvPicPr>
                        </pic:nvPicPr>
                        <pic:blipFill>
                          <a:blip r:embed="rId31"/>
                          <a:stretch>
                            <a:fillRect/>
                          </a:stretch>
                        </pic:blipFill>
                        <pic:spPr>
                          <a:xfrm>
                            <a:off x="0" y="0"/>
                            <a:ext cx="1752600" cy="1727791"/>
                          </a:xfrm>
                          <a:prstGeom prst="rect">
                            <a:avLst/>
                          </a:prstGeom>
                        </pic:spPr>
                      </pic:pic>
                    </a:graphicData>
                  </a:graphic>
                </wp:inline>
              </w:drawing>
            </w:r>
            <w:r w:rsidRPr="00A607D6">
              <w:rPr>
                <w:rFonts w:ascii="Calibri" w:eastAsia="Calibri" w:hAnsi="Calibri" w:cs="Calibri"/>
                <w:noProof/>
              </w:rPr>
              <w:drawing>
                <wp:inline distT="0" distB="0" distL="0" distR="0" wp14:anchorId="74B3A0DB" wp14:editId="2A2EF1B0">
                  <wp:extent cx="1892300" cy="1749959"/>
                  <wp:effectExtent l="0" t="0" r="0" b="0"/>
                  <wp:docPr id="21" name="Picture 5">
                    <a:extLst xmlns:a="http://schemas.openxmlformats.org/drawingml/2006/main">
                      <a:ext uri="{FF2B5EF4-FFF2-40B4-BE49-F238E27FC236}">
                        <a16:creationId xmlns:a16="http://schemas.microsoft.com/office/drawing/2014/main" id="{C452CA3C-1EA1-4E3D-B321-6D7A7420E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452CA3C-1EA1-4E3D-B321-6D7A7420EEBC}"/>
                              </a:ext>
                            </a:extLst>
                          </pic:cNvPr>
                          <pic:cNvPicPr>
                            <a:picLocks noChangeAspect="1"/>
                          </pic:cNvPicPr>
                        </pic:nvPicPr>
                        <pic:blipFill>
                          <a:blip r:embed="rId32"/>
                          <a:stretch>
                            <a:fillRect/>
                          </a:stretch>
                        </pic:blipFill>
                        <pic:spPr>
                          <a:xfrm>
                            <a:off x="0" y="0"/>
                            <a:ext cx="1892300" cy="1749959"/>
                          </a:xfrm>
                          <a:prstGeom prst="rect">
                            <a:avLst/>
                          </a:prstGeom>
                        </pic:spPr>
                      </pic:pic>
                    </a:graphicData>
                  </a:graphic>
                </wp:inline>
              </w:drawing>
            </w:r>
          </w:p>
          <w:p w14:paraId="0DBD0438" w14:textId="77777777" w:rsidR="00A607D6" w:rsidRPr="00A607D6" w:rsidRDefault="00A607D6" w:rsidP="00A607D6">
            <w:pPr>
              <w:jc w:val="both"/>
              <w:rPr>
                <w:rFonts w:ascii="Calibri" w:eastAsia="Calibri" w:hAnsi="Calibri" w:cs="Calibri"/>
                <w:b/>
                <w:bCs/>
              </w:rPr>
            </w:pPr>
          </w:p>
        </w:tc>
      </w:tr>
      <w:tr w:rsidR="00A607D6" w:rsidRPr="00A607D6" w14:paraId="74C57935" w14:textId="77777777" w:rsidTr="001649C1">
        <w:trPr>
          <w:trHeight w:val="285"/>
        </w:trPr>
        <w:tc>
          <w:tcPr>
            <w:tcW w:w="3511" w:type="dxa"/>
          </w:tcPr>
          <w:p w14:paraId="63A77F74"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lastRenderedPageBreak/>
              <w:t xml:space="preserve">Have I tried to build a “meaningful relationship with this child?”  </w:t>
            </w:r>
          </w:p>
        </w:tc>
        <w:tc>
          <w:tcPr>
            <w:tcW w:w="4564" w:type="dxa"/>
          </w:tcPr>
          <w:p w14:paraId="2BD17233"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Depending on the context in which a trusted relationship is being built, it has been suggested that resilience and outcomes can be improved through:</w:t>
            </w:r>
          </w:p>
          <w:p w14:paraId="1D16E3A6" w14:textId="77777777" w:rsidR="00A607D6" w:rsidRPr="00A607D6" w:rsidRDefault="00A607D6" w:rsidP="00A607D6">
            <w:pPr>
              <w:jc w:val="both"/>
              <w:rPr>
                <w:rFonts w:ascii="Calibri" w:eastAsia="Calibri" w:hAnsi="Calibri" w:cs="Calibri"/>
              </w:rPr>
            </w:pPr>
          </w:p>
          <w:p w14:paraId="122817F9" w14:textId="77777777" w:rsidR="00A607D6" w:rsidRPr="00A607D6" w:rsidRDefault="00A607D6" w:rsidP="00A607D6">
            <w:pPr>
              <w:numPr>
                <w:ilvl w:val="0"/>
                <w:numId w:val="23"/>
              </w:numPr>
              <w:jc w:val="both"/>
              <w:rPr>
                <w:rFonts w:ascii="Calibri" w:eastAsia="Calibri" w:hAnsi="Calibri" w:cs="Calibri"/>
              </w:rPr>
            </w:pPr>
            <w:r w:rsidRPr="00A607D6">
              <w:rPr>
                <w:rFonts w:ascii="Calibri" w:eastAsia="Calibri" w:hAnsi="Calibri" w:cs="Calibri"/>
              </w:rPr>
              <w:t>Encouraging a child to persevere when they are struggling with something</w:t>
            </w:r>
          </w:p>
          <w:p w14:paraId="272C5592" w14:textId="77777777" w:rsidR="00A607D6" w:rsidRPr="00A607D6" w:rsidRDefault="00A607D6" w:rsidP="00A607D6">
            <w:pPr>
              <w:numPr>
                <w:ilvl w:val="0"/>
                <w:numId w:val="23"/>
              </w:numPr>
              <w:jc w:val="both"/>
              <w:rPr>
                <w:rFonts w:ascii="Calibri" w:eastAsia="Calibri" w:hAnsi="Calibri" w:cs="Calibri"/>
              </w:rPr>
            </w:pPr>
            <w:r w:rsidRPr="00A607D6">
              <w:rPr>
                <w:rFonts w:ascii="Calibri" w:eastAsia="Calibri" w:hAnsi="Calibri" w:cs="Calibri"/>
              </w:rPr>
              <w:t>Giving them a safe and non-judgmental space in which to challenge and explore things that they may be concerned about or not agree with</w:t>
            </w:r>
          </w:p>
          <w:p w14:paraId="6ADB78A9" w14:textId="77777777" w:rsidR="00A607D6" w:rsidRPr="00A607D6" w:rsidRDefault="00A607D6" w:rsidP="00A607D6">
            <w:pPr>
              <w:numPr>
                <w:ilvl w:val="0"/>
                <w:numId w:val="23"/>
              </w:numPr>
              <w:jc w:val="both"/>
              <w:rPr>
                <w:rFonts w:ascii="Calibri" w:eastAsia="Calibri" w:hAnsi="Calibri" w:cs="Calibri"/>
              </w:rPr>
            </w:pPr>
            <w:r w:rsidRPr="00A607D6">
              <w:rPr>
                <w:rFonts w:ascii="Calibri" w:eastAsia="Calibri" w:hAnsi="Calibri" w:cs="Calibri"/>
              </w:rPr>
              <w:t>Exposing them to alternative possibilities and perspectives, which can help to raise their aspirations and broaden their options</w:t>
            </w:r>
          </w:p>
          <w:p w14:paraId="00B0D533" w14:textId="77777777" w:rsidR="00A607D6" w:rsidRPr="00A607D6" w:rsidRDefault="00A607D6" w:rsidP="00A607D6">
            <w:pPr>
              <w:numPr>
                <w:ilvl w:val="0"/>
                <w:numId w:val="23"/>
              </w:numPr>
              <w:jc w:val="both"/>
              <w:rPr>
                <w:rFonts w:ascii="Calibri" w:eastAsia="Calibri" w:hAnsi="Calibri" w:cs="Calibri"/>
              </w:rPr>
            </w:pPr>
            <w:r w:rsidRPr="00A607D6">
              <w:rPr>
                <w:rFonts w:ascii="Calibri" w:eastAsia="Calibri" w:hAnsi="Calibri" w:cs="Calibri"/>
              </w:rPr>
              <w:t xml:space="preserve">Enabling a child to realise that the issue they are dealing with is ‘not okay’, and to </w:t>
            </w:r>
            <w:r w:rsidRPr="00A607D6">
              <w:rPr>
                <w:rFonts w:ascii="Calibri" w:eastAsia="Calibri" w:hAnsi="Calibri" w:cs="Calibri"/>
              </w:rPr>
              <w:lastRenderedPageBreak/>
              <w:t>raise their awareness about the risks associated with a particular situation or behaviour</w:t>
            </w:r>
          </w:p>
          <w:p w14:paraId="1AEFA4ED" w14:textId="77777777" w:rsidR="00A607D6" w:rsidRPr="00A607D6" w:rsidRDefault="00A607D6" w:rsidP="00A607D6">
            <w:pPr>
              <w:numPr>
                <w:ilvl w:val="0"/>
                <w:numId w:val="23"/>
              </w:numPr>
              <w:jc w:val="both"/>
              <w:rPr>
                <w:rFonts w:ascii="Calibri" w:eastAsia="Calibri" w:hAnsi="Calibri" w:cs="Calibri"/>
              </w:rPr>
            </w:pPr>
            <w:r w:rsidRPr="00A607D6">
              <w:rPr>
                <w:rFonts w:ascii="Calibri" w:eastAsia="Calibri" w:hAnsi="Calibri" w:cs="Calibri"/>
              </w:rPr>
              <w:t>Helping children to feel less isolated, as they come to understand that they can share a problem or concern and ask other trusted people to help them overcome it.</w:t>
            </w:r>
          </w:p>
        </w:tc>
        <w:tc>
          <w:tcPr>
            <w:tcW w:w="7191" w:type="dxa"/>
          </w:tcPr>
          <w:p w14:paraId="7696CFB1"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lastRenderedPageBreak/>
              <w:t>A trusted relationship is fundamental to the successful delivery of a service which depends on the effective engagement of a vulnerable child. It has been described as being key to achieving a successful outcome for a child, and to ensuring that children are confident about discussing their concerns and disclosing issues.</w:t>
            </w:r>
          </w:p>
          <w:p w14:paraId="12AABC77" w14:textId="77777777" w:rsidR="00A607D6" w:rsidRPr="00A607D6" w:rsidRDefault="00A607D6" w:rsidP="00A607D6">
            <w:pPr>
              <w:jc w:val="both"/>
              <w:rPr>
                <w:rFonts w:ascii="Calibri" w:eastAsia="Calibri" w:hAnsi="Calibri" w:cs="Calibri"/>
                <w:b/>
                <w:bCs/>
                <w:i/>
                <w:iCs/>
              </w:rPr>
            </w:pPr>
          </w:p>
          <w:p w14:paraId="3B0CE68A"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Below are some suggestions which may assist in developing meaningful relationships (This is not an exhaustive list)</w:t>
            </w:r>
          </w:p>
          <w:p w14:paraId="78F516A5" w14:textId="77777777" w:rsidR="00A607D6" w:rsidRPr="00A607D6" w:rsidRDefault="00A607D6" w:rsidP="00A607D6">
            <w:pPr>
              <w:jc w:val="both"/>
              <w:rPr>
                <w:rFonts w:ascii="Calibri" w:eastAsia="Calibri" w:hAnsi="Calibri" w:cs="Calibri"/>
              </w:rPr>
            </w:pPr>
          </w:p>
          <w:p w14:paraId="6D72A1F6" w14:textId="77777777" w:rsidR="00A607D6" w:rsidRPr="00A607D6" w:rsidRDefault="00A607D6" w:rsidP="00A607D6">
            <w:pPr>
              <w:numPr>
                <w:ilvl w:val="0"/>
                <w:numId w:val="22"/>
              </w:numPr>
              <w:jc w:val="both"/>
              <w:rPr>
                <w:rFonts w:ascii="Calibri" w:eastAsia="Calibri" w:hAnsi="Calibri" w:cs="Calibri"/>
              </w:rPr>
            </w:pPr>
            <w:r w:rsidRPr="00A607D6">
              <w:rPr>
                <w:rFonts w:ascii="Calibri" w:eastAsia="Calibri" w:hAnsi="Calibri" w:cs="Calibri"/>
              </w:rPr>
              <w:t xml:space="preserve">Regular contact with the child for “no reason” except to ask how they are through text or call. </w:t>
            </w:r>
            <w:r w:rsidRPr="00A607D6">
              <w:rPr>
                <w:rFonts w:ascii="Calibri" w:eastAsia="Calibri" w:hAnsi="Calibri" w:cs="Calibri"/>
                <w:i/>
                <w:iCs/>
              </w:rPr>
              <w:t>(This should be outside of statutory visits and any “expected” discussions)</w:t>
            </w:r>
          </w:p>
          <w:p w14:paraId="61BC5B78" w14:textId="77777777" w:rsidR="00A607D6" w:rsidRPr="00A607D6" w:rsidRDefault="00A607D6" w:rsidP="00A607D6">
            <w:pPr>
              <w:numPr>
                <w:ilvl w:val="0"/>
                <w:numId w:val="22"/>
              </w:numPr>
              <w:jc w:val="both"/>
              <w:rPr>
                <w:rFonts w:ascii="Calibri" w:eastAsia="Calibri" w:hAnsi="Calibri" w:cs="Calibri"/>
              </w:rPr>
            </w:pPr>
            <w:r w:rsidRPr="00A607D6">
              <w:rPr>
                <w:rFonts w:ascii="Calibri" w:eastAsia="Calibri" w:hAnsi="Calibri" w:cs="Calibri"/>
              </w:rPr>
              <w:t>Asking open ended questions “Tell me about yourself?”</w:t>
            </w:r>
          </w:p>
          <w:p w14:paraId="120DE33D" w14:textId="77777777" w:rsidR="00A607D6" w:rsidRPr="00A607D6" w:rsidRDefault="00A607D6" w:rsidP="00A607D6">
            <w:pPr>
              <w:numPr>
                <w:ilvl w:val="0"/>
                <w:numId w:val="22"/>
              </w:numPr>
              <w:jc w:val="both"/>
              <w:rPr>
                <w:rFonts w:ascii="Calibri" w:eastAsia="Calibri" w:hAnsi="Calibri" w:cs="Calibri"/>
              </w:rPr>
            </w:pPr>
            <w:r w:rsidRPr="00A607D6">
              <w:rPr>
                <w:rFonts w:ascii="Calibri" w:eastAsia="Calibri" w:hAnsi="Calibri" w:cs="Calibri"/>
              </w:rPr>
              <w:t xml:space="preserve">Reinforcing to child your interest in them as a person “I didn’t know that, that’s really interesting” </w:t>
            </w:r>
          </w:p>
          <w:p w14:paraId="39D34A11" w14:textId="77777777" w:rsidR="00A607D6" w:rsidRPr="00A607D6" w:rsidRDefault="00A607D6" w:rsidP="00A607D6">
            <w:pPr>
              <w:numPr>
                <w:ilvl w:val="0"/>
                <w:numId w:val="22"/>
              </w:numPr>
              <w:jc w:val="both"/>
              <w:rPr>
                <w:rFonts w:ascii="Calibri" w:eastAsia="Calibri" w:hAnsi="Calibri" w:cs="Calibri"/>
              </w:rPr>
            </w:pPr>
            <w:r w:rsidRPr="00A607D6">
              <w:rPr>
                <w:rFonts w:ascii="Calibri" w:eastAsia="Calibri" w:hAnsi="Calibri" w:cs="Calibri"/>
              </w:rPr>
              <w:t xml:space="preserve">Involving the child in “setting the agenda” for meetings and visits. This means being clear about what is non-negotiable and what is </w:t>
            </w:r>
            <w:r w:rsidRPr="00A607D6">
              <w:rPr>
                <w:rFonts w:ascii="Calibri" w:eastAsia="Calibri" w:hAnsi="Calibri" w:cs="Calibri"/>
              </w:rPr>
              <w:lastRenderedPageBreak/>
              <w:t xml:space="preserve">negotiable. For example, “You know I want to come and see you, and will do that, but you tell me what time / day is good for you?”. “What would you like to do when I come and see you?” “You tell me what you want to talk about” </w:t>
            </w:r>
          </w:p>
          <w:p w14:paraId="79CD3CC6" w14:textId="77777777" w:rsidR="00A607D6" w:rsidRPr="00A607D6" w:rsidRDefault="00A607D6" w:rsidP="00A607D6">
            <w:pPr>
              <w:numPr>
                <w:ilvl w:val="0"/>
                <w:numId w:val="22"/>
              </w:numPr>
              <w:jc w:val="both"/>
              <w:rPr>
                <w:rFonts w:ascii="Calibri" w:eastAsia="Calibri" w:hAnsi="Calibri" w:cs="Calibri"/>
              </w:rPr>
            </w:pPr>
            <w:r w:rsidRPr="00A607D6">
              <w:rPr>
                <w:rFonts w:ascii="Calibri" w:eastAsia="Calibri" w:hAnsi="Calibri" w:cs="Calibri"/>
              </w:rPr>
              <w:t>Suggesting doing something together, before asking questions, and explaining to the child or young person that the most important thing is to “get to know each other”</w:t>
            </w:r>
          </w:p>
          <w:p w14:paraId="51A16686" w14:textId="77777777" w:rsidR="00A607D6" w:rsidRPr="00A607D6" w:rsidRDefault="00A607D6" w:rsidP="00A607D6">
            <w:pPr>
              <w:numPr>
                <w:ilvl w:val="0"/>
                <w:numId w:val="22"/>
              </w:numPr>
              <w:jc w:val="both"/>
              <w:rPr>
                <w:rFonts w:ascii="Calibri" w:eastAsia="Calibri" w:hAnsi="Calibri" w:cs="Calibri"/>
              </w:rPr>
            </w:pPr>
            <w:r w:rsidRPr="00A607D6">
              <w:rPr>
                <w:rFonts w:ascii="Calibri" w:eastAsia="Calibri" w:hAnsi="Calibri" w:cs="Calibri"/>
              </w:rPr>
              <w:t xml:space="preserve">Allowing the child or young person to pick perhaps where they see you  </w:t>
            </w:r>
          </w:p>
          <w:p w14:paraId="37E7006A" w14:textId="77777777" w:rsidR="00A607D6" w:rsidRPr="00A607D6" w:rsidRDefault="00A607D6" w:rsidP="00A607D6">
            <w:pPr>
              <w:numPr>
                <w:ilvl w:val="0"/>
                <w:numId w:val="22"/>
              </w:numPr>
              <w:jc w:val="both"/>
              <w:rPr>
                <w:rFonts w:ascii="Calibri" w:eastAsia="Calibri" w:hAnsi="Calibri" w:cs="Calibri"/>
              </w:rPr>
            </w:pPr>
            <w:r w:rsidRPr="00A607D6">
              <w:rPr>
                <w:rFonts w:ascii="Calibri" w:eastAsia="Calibri" w:hAnsi="Calibri" w:cs="Calibri"/>
              </w:rPr>
              <w:t>Allowing the child to identify an activity to do with you.</w:t>
            </w:r>
          </w:p>
          <w:p w14:paraId="3407C544" w14:textId="77777777" w:rsidR="00A607D6" w:rsidRPr="00A607D6" w:rsidRDefault="00A607D6" w:rsidP="00A607D6">
            <w:pPr>
              <w:jc w:val="both"/>
              <w:rPr>
                <w:rFonts w:ascii="Calibri" w:eastAsia="Calibri" w:hAnsi="Calibri" w:cs="Calibri"/>
              </w:rPr>
            </w:pPr>
          </w:p>
          <w:p w14:paraId="2927849E" w14:textId="77777777" w:rsidR="00A607D6" w:rsidRPr="00A607D6" w:rsidRDefault="00A607D6" w:rsidP="00A607D6">
            <w:pPr>
              <w:jc w:val="both"/>
              <w:rPr>
                <w:rFonts w:ascii="Calibri" w:eastAsia="Calibri" w:hAnsi="Calibri" w:cs="Calibri"/>
                <w:b/>
                <w:bCs/>
              </w:rPr>
            </w:pPr>
            <w:r w:rsidRPr="00A607D6">
              <w:rPr>
                <w:rFonts w:ascii="Calibri" w:eastAsia="Calibri" w:hAnsi="Calibri" w:cs="Calibri"/>
                <w:b/>
                <w:bCs/>
              </w:rPr>
              <w:t xml:space="preserve">Useful articles </w:t>
            </w:r>
          </w:p>
          <w:p w14:paraId="6C175CBD" w14:textId="77777777" w:rsidR="00A607D6" w:rsidRPr="00A607D6" w:rsidRDefault="00F070C0" w:rsidP="00A607D6">
            <w:pPr>
              <w:jc w:val="both"/>
              <w:rPr>
                <w:rFonts w:ascii="Calibri" w:eastAsia="Calibri" w:hAnsi="Calibri" w:cs="Calibri"/>
                <w:b/>
                <w:bCs/>
              </w:rPr>
            </w:pPr>
            <w:hyperlink r:id="rId33" w:history="1">
              <w:r w:rsidR="00A607D6" w:rsidRPr="00A607D6">
                <w:rPr>
                  <w:rFonts w:ascii="Calibri" w:eastAsia="Calibri" w:hAnsi="Calibri" w:cs="Calibri"/>
                  <w:b/>
                  <w:bCs/>
                  <w:color w:val="0000FF"/>
                  <w:u w:val="single"/>
                </w:rPr>
                <w:t>adversity-and-trauma-informed-practice-guide-for-professionals.pdf (youngminds.org.uk)</w:t>
              </w:r>
            </w:hyperlink>
          </w:p>
          <w:p w14:paraId="574DB977" w14:textId="77777777" w:rsidR="00A607D6" w:rsidRPr="00A607D6" w:rsidRDefault="00A607D6" w:rsidP="00A607D6">
            <w:pPr>
              <w:jc w:val="both"/>
              <w:rPr>
                <w:rFonts w:ascii="Calibri" w:eastAsia="Calibri" w:hAnsi="Calibri" w:cs="Calibri"/>
                <w:b/>
                <w:bCs/>
              </w:rPr>
            </w:pPr>
          </w:p>
          <w:p w14:paraId="5BD0FF58" w14:textId="77777777" w:rsidR="00A607D6" w:rsidRPr="00A607D6" w:rsidRDefault="00F070C0" w:rsidP="00A607D6">
            <w:pPr>
              <w:jc w:val="both"/>
              <w:rPr>
                <w:rFonts w:ascii="Calibri" w:eastAsia="Calibri" w:hAnsi="Calibri" w:cs="Calibri"/>
              </w:rPr>
            </w:pPr>
            <w:hyperlink r:id="rId34" w:history="1">
              <w:r w:rsidR="00A607D6" w:rsidRPr="00A607D6">
                <w:rPr>
                  <w:rFonts w:ascii="Calibri" w:eastAsia="Calibri" w:hAnsi="Calibri" w:cs="Calibri"/>
                  <w:color w:val="0000FF"/>
                  <w:u w:val="single"/>
                </w:rPr>
                <w:t>Trauma and Relationships | Out of Home Care Toolbox (oohctoolbox.org.au)</w:t>
              </w:r>
            </w:hyperlink>
          </w:p>
          <w:p w14:paraId="7BE0A922" w14:textId="77777777" w:rsidR="00A607D6" w:rsidRPr="00A607D6" w:rsidRDefault="00A607D6" w:rsidP="00A607D6">
            <w:pPr>
              <w:jc w:val="both"/>
              <w:rPr>
                <w:rFonts w:ascii="Calibri" w:eastAsia="Calibri" w:hAnsi="Calibri" w:cs="Calibri"/>
              </w:rPr>
            </w:pPr>
          </w:p>
        </w:tc>
      </w:tr>
      <w:tr w:rsidR="00A607D6" w:rsidRPr="00A607D6" w14:paraId="59580FBA" w14:textId="77777777" w:rsidTr="001649C1">
        <w:trPr>
          <w:trHeight w:val="285"/>
        </w:trPr>
        <w:tc>
          <w:tcPr>
            <w:tcW w:w="3511" w:type="dxa"/>
          </w:tcPr>
          <w:p w14:paraId="56C7C9D5"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lastRenderedPageBreak/>
              <w:t xml:space="preserve">Have I thought about how my plan reflects appropriate management of risks? </w:t>
            </w:r>
          </w:p>
          <w:p w14:paraId="4996D9A7" w14:textId="77777777" w:rsidR="00A607D6" w:rsidRPr="00A607D6" w:rsidRDefault="00A607D6" w:rsidP="00A607D6">
            <w:pPr>
              <w:jc w:val="both"/>
              <w:rPr>
                <w:rFonts w:ascii="Calibri" w:eastAsia="Calibri" w:hAnsi="Calibri" w:cs="Calibri"/>
              </w:rPr>
            </w:pPr>
          </w:p>
        </w:tc>
        <w:tc>
          <w:tcPr>
            <w:tcW w:w="4564" w:type="dxa"/>
          </w:tcPr>
          <w:p w14:paraId="3B28BD60"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Risk management / safety planning should focus on contextual and external factors within the childs community and extended network of peers and not </w:t>
            </w:r>
            <w:r w:rsidRPr="00A607D6">
              <w:rPr>
                <w:rFonts w:ascii="Calibri" w:eastAsia="Calibri" w:hAnsi="Calibri" w:cs="Calibri"/>
                <w:i/>
                <w:iCs/>
              </w:rPr>
              <w:t xml:space="preserve">solely </w:t>
            </w:r>
            <w:r w:rsidRPr="00A607D6">
              <w:rPr>
                <w:rFonts w:ascii="Calibri" w:eastAsia="Calibri" w:hAnsi="Calibri" w:cs="Calibri"/>
              </w:rPr>
              <w:t xml:space="preserve">on the child and family themselves. If the risks presented are extra familial – these are the areas that need to be mitigated against. </w:t>
            </w:r>
          </w:p>
          <w:p w14:paraId="24F5E052" w14:textId="77777777" w:rsidR="00A607D6" w:rsidRPr="00A607D6" w:rsidRDefault="00A607D6" w:rsidP="00A607D6">
            <w:pPr>
              <w:jc w:val="both"/>
              <w:rPr>
                <w:rFonts w:ascii="Calibri" w:eastAsia="Calibri" w:hAnsi="Calibri" w:cs="Calibri"/>
              </w:rPr>
            </w:pPr>
          </w:p>
          <w:p w14:paraId="07AB7878"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We need to think about how we can support the child to </w:t>
            </w:r>
            <w:r w:rsidRPr="00A607D6">
              <w:rPr>
                <w:rFonts w:ascii="Calibri" w:eastAsia="Calibri" w:hAnsi="Calibri" w:cs="Calibri"/>
                <w:i/>
                <w:iCs/>
              </w:rPr>
              <w:t xml:space="preserve">feel </w:t>
            </w:r>
            <w:r w:rsidRPr="00A607D6">
              <w:rPr>
                <w:rFonts w:ascii="Calibri" w:eastAsia="Calibri" w:hAnsi="Calibri" w:cs="Calibri"/>
              </w:rPr>
              <w:t xml:space="preserve">safe which could increase their resilience and be an important factor in extracting them away from exploiters. </w:t>
            </w:r>
          </w:p>
        </w:tc>
        <w:tc>
          <w:tcPr>
            <w:tcW w:w="7191" w:type="dxa"/>
          </w:tcPr>
          <w:p w14:paraId="58393C6E"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Risk and safety planning is key to ensuring young people who are at risk of extra familial harm are kept as safe as possible. This is only achieved through good multi agency working and engagement of partners, both universal and targeted to support the management of risk. </w:t>
            </w:r>
          </w:p>
          <w:p w14:paraId="26D02194" w14:textId="77777777" w:rsidR="00A607D6" w:rsidRPr="00A607D6" w:rsidRDefault="00A607D6" w:rsidP="00A607D6">
            <w:pPr>
              <w:jc w:val="both"/>
              <w:rPr>
                <w:rFonts w:ascii="Calibri" w:eastAsia="Calibri" w:hAnsi="Calibri" w:cs="Calibri"/>
              </w:rPr>
            </w:pPr>
          </w:p>
          <w:p w14:paraId="19A4E789"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Prompt Questions </w:t>
            </w:r>
          </w:p>
          <w:p w14:paraId="66533228"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Does my case summary show the risk management / safety plan needed for any immediate risks? </w:t>
            </w:r>
          </w:p>
          <w:p w14:paraId="20B81BFF"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Does my CIN / CP plan reflect who is going to support management of risk contextually? Who are the partners that can assist? </w:t>
            </w:r>
          </w:p>
          <w:p w14:paraId="5216DBF4"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Have I referred to MACE? Have I reflected how MACE is supporting / managing contextual risks within my plan? </w:t>
            </w:r>
          </w:p>
          <w:p w14:paraId="52010312"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Is information being effectively shared, and so that each agency can respond appropriately?</w:t>
            </w:r>
          </w:p>
          <w:p w14:paraId="0BDFA4CE"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Have multi-agency actions been identified and agreed in order to intervene promptly to reduce risk</w:t>
            </w:r>
          </w:p>
          <w:p w14:paraId="1DC22F75"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Has risk to all children been considered – e.g. siblings? </w:t>
            </w:r>
          </w:p>
          <w:p w14:paraId="3DA34CF5" w14:textId="77777777" w:rsidR="00A607D6" w:rsidRPr="00A607D6" w:rsidRDefault="00A607D6" w:rsidP="00A607D6">
            <w:pPr>
              <w:jc w:val="both"/>
              <w:rPr>
                <w:rFonts w:ascii="Calibri" w:eastAsia="Calibri" w:hAnsi="Calibri" w:cs="Calibri"/>
                <w:i/>
                <w:iCs/>
              </w:rPr>
            </w:pPr>
          </w:p>
          <w:p w14:paraId="3CCC2859"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What can other agencies do to support disruption? </w:t>
            </w:r>
          </w:p>
          <w:p w14:paraId="7F34B3E6" w14:textId="77777777" w:rsidR="00A607D6" w:rsidRPr="00A607D6" w:rsidRDefault="00F070C0" w:rsidP="00A607D6">
            <w:pPr>
              <w:jc w:val="both"/>
              <w:rPr>
                <w:rFonts w:ascii="Calibri" w:eastAsia="Calibri" w:hAnsi="Calibri" w:cs="Calibri"/>
                <w:color w:val="0000FF"/>
                <w:u w:val="single"/>
              </w:rPr>
            </w:pPr>
            <w:hyperlink r:id="rId35" w:history="1">
              <w:r w:rsidR="00A607D6" w:rsidRPr="00A607D6">
                <w:rPr>
                  <w:rFonts w:ascii="Calibri" w:eastAsia="Calibri" w:hAnsi="Calibri" w:cs="Calibri"/>
                  <w:color w:val="0000FF"/>
                  <w:u w:val="single"/>
                </w:rPr>
                <w:t>Child exploitation disruption toolkit (publishing.service.gov.uk)</w:t>
              </w:r>
            </w:hyperlink>
          </w:p>
          <w:p w14:paraId="23E66908" w14:textId="77777777" w:rsidR="00A607D6" w:rsidRPr="00A607D6" w:rsidRDefault="00A607D6" w:rsidP="00A607D6">
            <w:pPr>
              <w:jc w:val="both"/>
              <w:rPr>
                <w:rFonts w:ascii="Calibri" w:eastAsia="Calibri" w:hAnsi="Calibri" w:cs="Calibri"/>
                <w:b/>
                <w:bCs/>
                <w:u w:val="single"/>
              </w:rPr>
            </w:pPr>
          </w:p>
        </w:tc>
      </w:tr>
      <w:tr w:rsidR="00A607D6" w:rsidRPr="00A607D6" w14:paraId="71C1CC8E" w14:textId="77777777" w:rsidTr="001649C1">
        <w:trPr>
          <w:trHeight w:val="285"/>
        </w:trPr>
        <w:tc>
          <w:tcPr>
            <w:tcW w:w="3511" w:type="dxa"/>
          </w:tcPr>
          <w:p w14:paraId="226038C6"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lastRenderedPageBreak/>
              <w:t xml:space="preserve">Is my plan inclusive of those who can contribute to the contextual intervention? </w:t>
            </w:r>
          </w:p>
        </w:tc>
        <w:tc>
          <w:tcPr>
            <w:tcW w:w="4564" w:type="dxa"/>
          </w:tcPr>
          <w:p w14:paraId="606ED47A" w14:textId="77777777" w:rsidR="00A607D6" w:rsidRPr="00A607D6" w:rsidRDefault="00A607D6" w:rsidP="00A607D6">
            <w:pPr>
              <w:rPr>
                <w:rFonts w:ascii="Calibri" w:eastAsia="Calibri" w:hAnsi="Calibri" w:cs="Times New Roman"/>
              </w:rPr>
            </w:pPr>
            <w:r w:rsidRPr="00A607D6">
              <w:rPr>
                <w:rFonts w:ascii="Calibri" w:eastAsia="Calibri" w:hAnsi="Calibri" w:cs="Times New Roman"/>
              </w:rPr>
              <w:t xml:space="preserve">This means thinking about who can support in the community including parents. Youth workers, professionals at school, places of worship a child may be connected to.  </w:t>
            </w:r>
          </w:p>
          <w:p w14:paraId="16DA3047" w14:textId="77777777" w:rsidR="00A607D6" w:rsidRPr="00A607D6" w:rsidRDefault="00A607D6" w:rsidP="00A607D6">
            <w:pPr>
              <w:jc w:val="both"/>
              <w:rPr>
                <w:rFonts w:ascii="Calibri" w:eastAsia="Calibri" w:hAnsi="Calibri" w:cs="Calibri"/>
              </w:rPr>
            </w:pPr>
          </w:p>
        </w:tc>
        <w:tc>
          <w:tcPr>
            <w:tcW w:w="7191" w:type="dxa"/>
          </w:tcPr>
          <w:p w14:paraId="4B7AD31B"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In order to manage extra familial harm, those within the community need to play a key role in supporting delivery of the intervention. </w:t>
            </w:r>
          </w:p>
          <w:p w14:paraId="42019F4E" w14:textId="77777777" w:rsidR="00A607D6" w:rsidRPr="00A607D6" w:rsidRDefault="00A607D6" w:rsidP="00A607D6">
            <w:pPr>
              <w:jc w:val="both"/>
              <w:rPr>
                <w:rFonts w:ascii="Calibri" w:eastAsia="Calibri" w:hAnsi="Calibri" w:cs="Calibri"/>
              </w:rPr>
            </w:pPr>
          </w:p>
          <w:p w14:paraId="53494DC6"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Prompt questions </w:t>
            </w:r>
          </w:p>
          <w:p w14:paraId="3E3987FC"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Have we included the key people in the child's network into the plan?</w:t>
            </w:r>
          </w:p>
          <w:p w14:paraId="4022AD55"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What do the people who are part of the child's network need to know?</w:t>
            </w:r>
          </w:p>
          <w:p w14:paraId="0D60671B"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What role could other play in safety planning? </w:t>
            </w:r>
          </w:p>
          <w:p w14:paraId="46602663"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How are we supporting parent / carer / other professionals involved to understand what the risks are? </w:t>
            </w:r>
          </w:p>
          <w:p w14:paraId="71AD8AEA"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What role can the education setting play (if child is at school)</w:t>
            </w:r>
          </w:p>
          <w:p w14:paraId="29B722E1" w14:textId="77777777" w:rsidR="00A607D6" w:rsidRPr="00A607D6" w:rsidRDefault="00A607D6" w:rsidP="00A607D6">
            <w:pPr>
              <w:jc w:val="both"/>
              <w:rPr>
                <w:rFonts w:ascii="Calibri" w:eastAsia="Calibri" w:hAnsi="Calibri" w:cs="Calibri"/>
              </w:rPr>
            </w:pPr>
          </w:p>
        </w:tc>
      </w:tr>
      <w:tr w:rsidR="00A607D6" w:rsidRPr="00A607D6" w14:paraId="0D051CBB" w14:textId="77777777" w:rsidTr="001649C1">
        <w:trPr>
          <w:trHeight w:val="285"/>
        </w:trPr>
        <w:tc>
          <w:tcPr>
            <w:tcW w:w="3511" w:type="dxa"/>
          </w:tcPr>
          <w:p w14:paraId="32D153FB"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Have I demonstrated professional curiosity and thought about the analysis? </w:t>
            </w:r>
          </w:p>
        </w:tc>
        <w:tc>
          <w:tcPr>
            <w:tcW w:w="4564" w:type="dxa"/>
          </w:tcPr>
          <w:p w14:paraId="238F8958"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Professional curiosity for children who are at risk of / being exploited should demonstrate a need to try and understand the underlying value base of the child. </w:t>
            </w:r>
          </w:p>
        </w:tc>
        <w:tc>
          <w:tcPr>
            <w:tcW w:w="7191" w:type="dxa"/>
          </w:tcPr>
          <w:p w14:paraId="5494C18B"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Professional curiosity should not be limited to only eliciting information from the child / family it may be to probe further with other partners or agencies to gain an increased understanding of the childs context.</w:t>
            </w:r>
          </w:p>
          <w:p w14:paraId="69D1E3C2" w14:textId="77777777" w:rsidR="00A607D6" w:rsidRPr="00A607D6" w:rsidRDefault="00A607D6" w:rsidP="00A607D6">
            <w:pPr>
              <w:jc w:val="both"/>
              <w:rPr>
                <w:rFonts w:ascii="Calibri" w:eastAsia="Calibri" w:hAnsi="Calibri" w:cs="Calibri"/>
                <w:i/>
                <w:iCs/>
              </w:rPr>
            </w:pPr>
          </w:p>
          <w:p w14:paraId="341B89C1"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Example of professional curiosity</w:t>
            </w:r>
          </w:p>
          <w:p w14:paraId="1F8089C1"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A young person appearing to be under the influence of cannabis, reported by placement as missing. Worker visits child and discusses the missing episode but  does not discuss the possible use of cannabis, their views on cannabis and whether they knew where to get it from. </w:t>
            </w:r>
          </w:p>
          <w:p w14:paraId="21318662" w14:textId="77777777" w:rsidR="00A607D6" w:rsidRPr="00A607D6" w:rsidRDefault="00A607D6" w:rsidP="00A607D6">
            <w:pPr>
              <w:jc w:val="both"/>
              <w:rPr>
                <w:rFonts w:ascii="Calibri" w:eastAsia="Calibri" w:hAnsi="Calibri" w:cs="Calibri"/>
              </w:rPr>
            </w:pPr>
          </w:p>
          <w:p w14:paraId="03FD2C35"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If explored fully with open ended questions this could have provided the worker with opportunities to understand more about what the child understands about exploitation, drug use, what their views were around drug use, if they know how to access it? What did the child understand to mean by the term “gangs” or being “affiliated to gangs”?. </w:t>
            </w:r>
          </w:p>
          <w:p w14:paraId="22958F20" w14:textId="77777777" w:rsidR="00A607D6" w:rsidRPr="00A607D6" w:rsidRDefault="00A607D6" w:rsidP="00A607D6">
            <w:pPr>
              <w:jc w:val="both"/>
              <w:rPr>
                <w:rFonts w:ascii="Calibri" w:eastAsia="Calibri" w:hAnsi="Calibri" w:cs="Calibri"/>
                <w:i/>
                <w:iCs/>
              </w:rPr>
            </w:pPr>
          </w:p>
          <w:p w14:paraId="5EA075FF"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Prompt questions </w:t>
            </w:r>
          </w:p>
          <w:p w14:paraId="4CDB9A64"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“How is this childhood trauma manifesting itself in adolescent behaviour that is being seen today? </w:t>
            </w:r>
          </w:p>
          <w:p w14:paraId="1FBED79B"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What can we hypothesise that this may be about? Attachment? Historic neglect? Identity?”</w:t>
            </w:r>
          </w:p>
          <w:p w14:paraId="776210A6" w14:textId="77777777" w:rsidR="00A607D6" w:rsidRPr="00A607D6" w:rsidRDefault="00A607D6" w:rsidP="00A607D6">
            <w:pPr>
              <w:jc w:val="both"/>
              <w:rPr>
                <w:rFonts w:ascii="Calibri" w:eastAsia="Calibri" w:hAnsi="Calibri" w:cs="Calibri"/>
                <w:i/>
                <w:iCs/>
              </w:rPr>
            </w:pPr>
          </w:p>
          <w:p w14:paraId="0825AB1E"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lastRenderedPageBreak/>
              <w:t>“What is the unmet need for this child?”</w:t>
            </w:r>
          </w:p>
          <w:p w14:paraId="28224649" w14:textId="77777777" w:rsidR="00A607D6" w:rsidRPr="00A607D6" w:rsidRDefault="00A607D6" w:rsidP="00A607D6">
            <w:pPr>
              <w:jc w:val="both"/>
              <w:rPr>
                <w:rFonts w:ascii="Calibri" w:eastAsia="Calibri" w:hAnsi="Calibri" w:cs="Calibri"/>
                <w:i/>
                <w:iCs/>
              </w:rPr>
            </w:pPr>
          </w:p>
          <w:p w14:paraId="45EF34B0"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E.g.  </w:t>
            </w:r>
            <w:r w:rsidRPr="00A607D6">
              <w:rPr>
                <w:rFonts w:ascii="Calibri" w:eastAsia="Calibri" w:hAnsi="Calibri" w:cs="Calibri"/>
                <w:i/>
                <w:iCs/>
              </w:rPr>
              <w:t xml:space="preserve">“XX is more susceptible to being exploited because of xxx which happened in their life”. </w:t>
            </w:r>
            <w:r w:rsidRPr="00A607D6">
              <w:rPr>
                <w:rFonts w:ascii="Calibri" w:eastAsia="Calibri" w:hAnsi="Calibri" w:cs="Calibri"/>
              </w:rPr>
              <w:t xml:space="preserve">This then would benefit from being underpinned by research regarding exploitation. </w:t>
            </w:r>
          </w:p>
          <w:p w14:paraId="04C5196F" w14:textId="77777777" w:rsidR="00A607D6" w:rsidRPr="00A607D6" w:rsidRDefault="00A607D6" w:rsidP="00A607D6">
            <w:pPr>
              <w:jc w:val="both"/>
              <w:rPr>
                <w:rFonts w:ascii="Calibri" w:eastAsia="Calibri" w:hAnsi="Calibri" w:cs="Calibri"/>
              </w:rPr>
            </w:pPr>
          </w:p>
          <w:p w14:paraId="186D7478" w14:textId="77777777" w:rsidR="00A607D6" w:rsidRPr="00A607D6" w:rsidRDefault="00A607D6" w:rsidP="00A607D6">
            <w:pPr>
              <w:jc w:val="both"/>
              <w:rPr>
                <w:rFonts w:ascii="Calibri" w:eastAsia="Calibri" w:hAnsi="Calibri" w:cs="Times New Roman"/>
                <w:sz w:val="24"/>
              </w:rPr>
            </w:pPr>
          </w:p>
          <w:p w14:paraId="3A19DB76" w14:textId="77777777" w:rsidR="00A607D6" w:rsidRPr="00A607D6" w:rsidRDefault="00A607D6" w:rsidP="00A607D6">
            <w:pPr>
              <w:jc w:val="both"/>
              <w:rPr>
                <w:rFonts w:ascii="Calibri" w:eastAsia="Calibri" w:hAnsi="Calibri" w:cs="Calibri"/>
              </w:rPr>
            </w:pPr>
          </w:p>
        </w:tc>
      </w:tr>
      <w:tr w:rsidR="00A607D6" w:rsidRPr="00A607D6" w14:paraId="62B99F73" w14:textId="77777777" w:rsidTr="001649C1">
        <w:trPr>
          <w:trHeight w:val="295"/>
        </w:trPr>
        <w:tc>
          <w:tcPr>
            <w:tcW w:w="3511" w:type="dxa"/>
          </w:tcPr>
          <w:p w14:paraId="182BE3C3"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lastRenderedPageBreak/>
              <w:t xml:space="preserve">Have I sought research to underpin any hypothesis that are being held about push and pull factors? </w:t>
            </w:r>
          </w:p>
        </w:tc>
        <w:tc>
          <w:tcPr>
            <w:tcW w:w="4564" w:type="dxa"/>
          </w:tcPr>
          <w:p w14:paraId="66CD81A9" w14:textId="77777777" w:rsidR="00A607D6" w:rsidRPr="00A607D6" w:rsidRDefault="00A607D6" w:rsidP="00A607D6">
            <w:pPr>
              <w:jc w:val="both"/>
              <w:rPr>
                <w:rFonts w:ascii="Calibri" w:eastAsia="Calibri" w:hAnsi="Calibri" w:cs="Calibri"/>
              </w:rPr>
            </w:pPr>
          </w:p>
        </w:tc>
        <w:tc>
          <w:tcPr>
            <w:tcW w:w="7191" w:type="dxa"/>
          </w:tcPr>
          <w:p w14:paraId="74F417B8" w14:textId="77777777" w:rsidR="00A607D6" w:rsidRPr="00A607D6" w:rsidRDefault="00A607D6" w:rsidP="00A607D6">
            <w:pPr>
              <w:jc w:val="both"/>
              <w:rPr>
                <w:rFonts w:ascii="Calibri" w:eastAsia="Calibri" w:hAnsi="Calibri" w:cs="Times New Roman"/>
              </w:rPr>
            </w:pPr>
            <w:r w:rsidRPr="00A607D6">
              <w:rPr>
                <w:rFonts w:ascii="Calibri" w:eastAsia="Calibri" w:hAnsi="Calibri" w:cs="Times New Roman"/>
              </w:rPr>
              <w:t xml:space="preserve">Research can support to underpin hypothesis regarding children that we may hold as professionals involved in trying to understand the child / family and their current and historical context. It is of particular importance in children who are at risk of exploitation due to the everchanging nature of how exploiters will operate to coerce vulnerable children. </w:t>
            </w:r>
          </w:p>
          <w:p w14:paraId="533EDA30" w14:textId="77777777" w:rsidR="00A607D6" w:rsidRPr="00A607D6" w:rsidRDefault="00A607D6" w:rsidP="00A607D6">
            <w:pPr>
              <w:jc w:val="both"/>
              <w:rPr>
                <w:rFonts w:ascii="Calibri" w:eastAsia="Calibri" w:hAnsi="Calibri" w:cs="Calibri"/>
              </w:rPr>
            </w:pPr>
          </w:p>
          <w:p w14:paraId="2D455674"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Prompt questions </w:t>
            </w:r>
          </w:p>
          <w:p w14:paraId="58127303" w14:textId="77777777" w:rsidR="00A607D6" w:rsidRPr="00A607D6" w:rsidRDefault="00A607D6" w:rsidP="00A607D6">
            <w:pPr>
              <w:jc w:val="both"/>
              <w:rPr>
                <w:rFonts w:ascii="Calibri" w:eastAsia="Calibri" w:hAnsi="Calibri" w:cs="Calibri"/>
                <w:i/>
                <w:iCs/>
              </w:rPr>
            </w:pPr>
            <w:r w:rsidRPr="00A607D6">
              <w:rPr>
                <w:rFonts w:ascii="Calibri" w:eastAsia="Calibri" w:hAnsi="Calibri" w:cs="Calibri"/>
                <w:i/>
                <w:iCs/>
              </w:rPr>
              <w:t xml:space="preserve">Has the hub been contacted to explore what research may support you to understand more about the risks that are being presented to the child? </w:t>
            </w:r>
          </w:p>
          <w:p w14:paraId="56D30FE2" w14:textId="77777777" w:rsidR="00A607D6" w:rsidRPr="00A607D6" w:rsidRDefault="00A607D6" w:rsidP="00A607D6">
            <w:pPr>
              <w:jc w:val="both"/>
              <w:rPr>
                <w:rFonts w:ascii="Calibri" w:eastAsia="Calibri" w:hAnsi="Calibri" w:cs="Calibri"/>
                <w:i/>
                <w:iCs/>
              </w:rPr>
            </w:pPr>
          </w:p>
          <w:p w14:paraId="7A152A1D" w14:textId="77777777" w:rsidR="00A607D6" w:rsidRPr="00A607D6" w:rsidRDefault="00A607D6" w:rsidP="00A607D6">
            <w:pPr>
              <w:jc w:val="both"/>
              <w:rPr>
                <w:rFonts w:ascii="Calibri" w:eastAsia="Calibri" w:hAnsi="Calibri" w:cs="Calibri"/>
                <w:b/>
                <w:bCs/>
                <w:i/>
                <w:iCs/>
              </w:rPr>
            </w:pPr>
            <w:r w:rsidRPr="00A607D6">
              <w:rPr>
                <w:rFonts w:ascii="Calibri" w:eastAsia="Calibri" w:hAnsi="Calibri" w:cs="Calibri"/>
                <w:b/>
                <w:bCs/>
                <w:i/>
                <w:iCs/>
              </w:rPr>
              <w:t xml:space="preserve">Where can I go to get research or learn more? </w:t>
            </w:r>
          </w:p>
          <w:p w14:paraId="18FD92A6" w14:textId="77777777" w:rsidR="00A607D6" w:rsidRPr="00A607D6" w:rsidRDefault="00F070C0" w:rsidP="00A607D6">
            <w:pPr>
              <w:jc w:val="both"/>
              <w:rPr>
                <w:rFonts w:ascii="Calibri" w:eastAsia="Calibri" w:hAnsi="Calibri" w:cs="Calibri"/>
              </w:rPr>
            </w:pPr>
            <w:hyperlink r:id="rId36" w:history="1">
              <w:r w:rsidR="00A607D6" w:rsidRPr="00A607D6">
                <w:rPr>
                  <w:rFonts w:ascii="Calibri" w:eastAsia="Calibri" w:hAnsi="Calibri" w:cs="Calibri"/>
                  <w:color w:val="0000FF"/>
                  <w:u w:val="single"/>
                </w:rPr>
                <w:t>https://contextualsafeguarding.org.uk/</w:t>
              </w:r>
            </w:hyperlink>
            <w:r w:rsidR="00A607D6" w:rsidRPr="00A607D6">
              <w:rPr>
                <w:rFonts w:ascii="Calibri" w:eastAsia="Calibri" w:hAnsi="Calibri" w:cs="Calibri"/>
              </w:rPr>
              <w:t xml:space="preserve"> - free to sign up several resources available </w:t>
            </w:r>
          </w:p>
          <w:p w14:paraId="52EFA460" w14:textId="77777777" w:rsidR="00A607D6" w:rsidRPr="00A607D6" w:rsidRDefault="00F070C0" w:rsidP="00A607D6">
            <w:pPr>
              <w:jc w:val="both"/>
              <w:rPr>
                <w:rFonts w:ascii="Calibri" w:eastAsia="Calibri" w:hAnsi="Calibri" w:cs="Calibri"/>
                <w:b/>
                <w:bCs/>
              </w:rPr>
            </w:pPr>
            <w:hyperlink r:id="rId37" w:history="1">
              <w:r w:rsidR="00A607D6" w:rsidRPr="00A607D6">
                <w:rPr>
                  <w:rFonts w:ascii="Calibri" w:eastAsia="Calibri" w:hAnsi="Calibri" w:cs="Calibri"/>
                  <w:b/>
                  <w:bCs/>
                  <w:color w:val="0000FF"/>
                  <w:u w:val="single"/>
                </w:rPr>
                <w:t>Protecting children from county lines | NSPCC Learning</w:t>
              </w:r>
            </w:hyperlink>
          </w:p>
          <w:p w14:paraId="4E81C7F2" w14:textId="77777777" w:rsidR="00A607D6" w:rsidRPr="00A607D6" w:rsidRDefault="00A607D6" w:rsidP="00A607D6">
            <w:pPr>
              <w:jc w:val="both"/>
              <w:rPr>
                <w:rFonts w:ascii="Calibri" w:eastAsia="Calibri" w:hAnsi="Calibri" w:cs="Calibri"/>
                <w:b/>
                <w:bCs/>
              </w:rPr>
            </w:pPr>
          </w:p>
          <w:p w14:paraId="63E07D48" w14:textId="77777777" w:rsidR="00A607D6" w:rsidRPr="00A607D6" w:rsidRDefault="00F070C0" w:rsidP="00A607D6">
            <w:pPr>
              <w:jc w:val="both"/>
              <w:rPr>
                <w:rFonts w:ascii="Calibri" w:eastAsia="Calibri" w:hAnsi="Calibri" w:cs="Calibri"/>
                <w:b/>
                <w:bCs/>
              </w:rPr>
            </w:pPr>
            <w:hyperlink r:id="rId38" w:history="1">
              <w:r w:rsidR="00A607D6" w:rsidRPr="00A607D6">
                <w:rPr>
                  <w:rFonts w:ascii="Calibri" w:eastAsia="Calibri" w:hAnsi="Calibri" w:cs="Calibri"/>
                  <w:b/>
                  <w:bCs/>
                  <w:color w:val="0000FF"/>
                  <w:u w:val="single"/>
                </w:rPr>
                <w:t>The Child Safeguarding Practice Review Panel - It was hard to escape - report (publishing.service.gov.uk)</w:t>
              </w:r>
            </w:hyperlink>
          </w:p>
          <w:p w14:paraId="3633225A" w14:textId="77777777" w:rsidR="00A607D6" w:rsidRPr="00A607D6" w:rsidRDefault="00A607D6" w:rsidP="00A607D6">
            <w:pPr>
              <w:jc w:val="both"/>
              <w:rPr>
                <w:rFonts w:ascii="Calibri" w:eastAsia="Calibri" w:hAnsi="Calibri" w:cs="Calibri"/>
                <w:b/>
                <w:bCs/>
              </w:rPr>
            </w:pPr>
          </w:p>
        </w:tc>
      </w:tr>
      <w:tr w:rsidR="00A607D6" w:rsidRPr="00A607D6" w14:paraId="01D48210" w14:textId="77777777" w:rsidTr="001649C1">
        <w:trPr>
          <w:trHeight w:val="295"/>
        </w:trPr>
        <w:tc>
          <w:tcPr>
            <w:tcW w:w="3511" w:type="dxa"/>
          </w:tcPr>
          <w:p w14:paraId="0626E6EE"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Have I considered submitting a police intel report? </w:t>
            </w:r>
          </w:p>
        </w:tc>
        <w:tc>
          <w:tcPr>
            <w:tcW w:w="4564" w:type="dxa"/>
          </w:tcPr>
          <w:p w14:paraId="1D75FE5F"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Police intel is essential to submit when thinking about children who are at risk of or have been exploited. </w:t>
            </w:r>
          </w:p>
        </w:tc>
        <w:tc>
          <w:tcPr>
            <w:tcW w:w="7191" w:type="dxa"/>
          </w:tcPr>
          <w:p w14:paraId="52AC480B" w14:textId="77777777" w:rsidR="00A607D6" w:rsidRPr="00A607D6" w:rsidRDefault="00A607D6" w:rsidP="00A607D6">
            <w:pPr>
              <w:jc w:val="both"/>
              <w:rPr>
                <w:rFonts w:ascii="Calibri" w:eastAsia="Calibri" w:hAnsi="Calibri" w:cs="Calibri"/>
              </w:rPr>
            </w:pPr>
            <w:r w:rsidRPr="00A607D6">
              <w:rPr>
                <w:rFonts w:ascii="Calibri" w:eastAsia="Calibri" w:hAnsi="Calibri" w:cs="Calibri"/>
              </w:rPr>
              <w:t xml:space="preserve">The purpose of police intel can support in identifying information which can be used to rule in or rule out police activity. Each intel report is reviewed by police and located on a specific system, the police can then have a “birds eye” view of risk factors that may be being shared. You can always consult with the Exploitation Hub about the appropriateness of submitting an intel report. Intel reports </w:t>
            </w:r>
            <w:r w:rsidRPr="00A607D6">
              <w:rPr>
                <w:rFonts w:ascii="Calibri" w:eastAsia="Calibri" w:hAnsi="Calibri" w:cs="Calibri"/>
                <w:i/>
                <w:iCs/>
              </w:rPr>
              <w:t xml:space="preserve">do not solely </w:t>
            </w:r>
            <w:r w:rsidRPr="00A607D6">
              <w:rPr>
                <w:rFonts w:ascii="Calibri" w:eastAsia="Calibri" w:hAnsi="Calibri" w:cs="Calibri"/>
              </w:rPr>
              <w:t xml:space="preserve">need a strategy meeting to take place and can be submitted at any time. </w:t>
            </w:r>
          </w:p>
          <w:p w14:paraId="3654BD6A" w14:textId="77777777" w:rsidR="00A607D6" w:rsidRPr="00A607D6" w:rsidRDefault="00A607D6" w:rsidP="00A607D6">
            <w:pPr>
              <w:jc w:val="both"/>
              <w:rPr>
                <w:rFonts w:ascii="Calibri" w:eastAsia="Calibri" w:hAnsi="Calibri" w:cs="Times New Roman"/>
              </w:rPr>
            </w:pPr>
          </w:p>
          <w:p w14:paraId="6BF3692A" w14:textId="77777777" w:rsidR="00A607D6" w:rsidRPr="00A607D6" w:rsidRDefault="00A607D6" w:rsidP="00A607D6">
            <w:pPr>
              <w:jc w:val="both"/>
              <w:rPr>
                <w:rFonts w:ascii="Calibri" w:eastAsia="Calibri" w:hAnsi="Calibri" w:cs="Times New Roman"/>
                <w:b/>
                <w:bCs/>
                <w:i/>
                <w:iCs/>
              </w:rPr>
            </w:pPr>
            <w:r w:rsidRPr="00A607D6">
              <w:rPr>
                <w:rFonts w:ascii="Calibri" w:eastAsia="Calibri" w:hAnsi="Calibri" w:cs="Times New Roman"/>
                <w:b/>
                <w:bCs/>
                <w:i/>
                <w:iCs/>
              </w:rPr>
              <w:t xml:space="preserve">Prompt questions </w:t>
            </w:r>
          </w:p>
          <w:p w14:paraId="74167268" w14:textId="77777777" w:rsidR="00A607D6" w:rsidRPr="00A607D6" w:rsidRDefault="00A607D6" w:rsidP="00A607D6">
            <w:pPr>
              <w:jc w:val="both"/>
              <w:rPr>
                <w:rFonts w:ascii="Calibri" w:eastAsia="Calibri" w:hAnsi="Calibri" w:cs="Times New Roman"/>
                <w:i/>
                <w:iCs/>
              </w:rPr>
            </w:pPr>
            <w:r w:rsidRPr="00A607D6">
              <w:rPr>
                <w:rFonts w:ascii="Calibri" w:eastAsia="Calibri" w:hAnsi="Calibri" w:cs="Times New Roman"/>
                <w:i/>
                <w:iCs/>
              </w:rPr>
              <w:lastRenderedPageBreak/>
              <w:t xml:space="preserve">If the young person has shared some information with me, could this be relevant to wider risk factors presented to the child which I may not be aware of? </w:t>
            </w:r>
          </w:p>
          <w:p w14:paraId="1C2FED41" w14:textId="77777777" w:rsidR="00A607D6" w:rsidRPr="00A607D6" w:rsidRDefault="00A607D6" w:rsidP="00A607D6">
            <w:pPr>
              <w:jc w:val="both"/>
              <w:rPr>
                <w:rFonts w:ascii="Calibri" w:eastAsia="Calibri" w:hAnsi="Calibri" w:cs="Times New Roman"/>
                <w:i/>
                <w:iCs/>
              </w:rPr>
            </w:pPr>
            <w:r w:rsidRPr="00A607D6">
              <w:rPr>
                <w:rFonts w:ascii="Calibri" w:eastAsia="Calibri" w:hAnsi="Calibri" w:cs="Times New Roman"/>
                <w:i/>
                <w:iCs/>
              </w:rPr>
              <w:t xml:space="preserve">Have I consulted with the hub about the appropriateness of submitting intel if I am unsure? </w:t>
            </w:r>
          </w:p>
          <w:p w14:paraId="75AD989F" w14:textId="77777777" w:rsidR="00A607D6" w:rsidRPr="00A607D6" w:rsidRDefault="00A607D6" w:rsidP="00A607D6">
            <w:pPr>
              <w:jc w:val="both"/>
              <w:rPr>
                <w:rFonts w:ascii="Calibri" w:eastAsia="Calibri" w:hAnsi="Calibri" w:cs="Times New Roman"/>
                <w:i/>
                <w:iCs/>
              </w:rPr>
            </w:pPr>
          </w:p>
          <w:p w14:paraId="15A59321" w14:textId="77777777" w:rsidR="003D040E" w:rsidRDefault="003D040E" w:rsidP="00A607D6">
            <w:pPr>
              <w:jc w:val="both"/>
              <w:rPr>
                <w:rFonts w:ascii="Calibri" w:eastAsia="Calibri" w:hAnsi="Calibri" w:cs="Times New Roman"/>
                <w:b/>
                <w:bCs/>
              </w:rPr>
            </w:pPr>
            <w:r>
              <w:rPr>
                <w:rFonts w:ascii="Calibri" w:eastAsia="Calibri" w:hAnsi="Calibri" w:cs="Times New Roman"/>
                <w:b/>
                <w:bCs/>
              </w:rPr>
              <w:t>Briefing on what should and should not be submitted – Guidance from TVP</w:t>
            </w:r>
          </w:p>
          <w:bookmarkStart w:id="14" w:name="_MON_1681289603"/>
          <w:bookmarkEnd w:id="14"/>
          <w:p w14:paraId="7AC0698D" w14:textId="0514210C" w:rsidR="003D040E" w:rsidRDefault="003D040E" w:rsidP="00A607D6">
            <w:pPr>
              <w:jc w:val="both"/>
              <w:rPr>
                <w:rFonts w:ascii="Calibri" w:eastAsia="Calibri" w:hAnsi="Calibri" w:cs="Times New Roman"/>
                <w:b/>
                <w:bCs/>
              </w:rPr>
            </w:pPr>
            <w:r>
              <w:rPr>
                <w:rFonts w:ascii="Calibri" w:eastAsia="Calibri" w:hAnsi="Calibri" w:cs="Times New Roman"/>
                <w:b/>
                <w:bCs/>
              </w:rPr>
              <w:object w:dxaOrig="1508" w:dyaOrig="982" w14:anchorId="4C9ED9BE">
                <v:shape id="_x0000_i1027" type="#_x0000_t75" style="width:75.5pt;height:49pt" o:ole="">
                  <v:imagedata r:id="rId39" o:title=""/>
                </v:shape>
                <o:OLEObject Type="Embed" ProgID="Word.Document.12" ShapeID="_x0000_i1027" DrawAspect="Icon" ObjectID="_1728134145" r:id="rId40">
                  <o:FieldCodes>\s</o:FieldCodes>
                </o:OLEObject>
              </w:object>
            </w:r>
          </w:p>
          <w:p w14:paraId="28CBF64A" w14:textId="77777777" w:rsidR="003D040E" w:rsidRDefault="003D040E" w:rsidP="00A607D6">
            <w:pPr>
              <w:jc w:val="both"/>
              <w:rPr>
                <w:rFonts w:ascii="Calibri" w:eastAsia="Calibri" w:hAnsi="Calibri" w:cs="Times New Roman"/>
                <w:b/>
                <w:bCs/>
              </w:rPr>
            </w:pPr>
          </w:p>
          <w:p w14:paraId="1FC50CF1" w14:textId="39BD289E" w:rsidR="00A607D6" w:rsidRPr="00A607D6" w:rsidRDefault="003D040E" w:rsidP="00A607D6">
            <w:pPr>
              <w:jc w:val="both"/>
              <w:rPr>
                <w:rFonts w:ascii="Calibri" w:eastAsia="Calibri" w:hAnsi="Calibri" w:cs="Times New Roman"/>
                <w:b/>
                <w:bCs/>
              </w:rPr>
            </w:pPr>
            <w:r>
              <w:rPr>
                <w:rFonts w:ascii="Calibri" w:eastAsia="Calibri" w:hAnsi="Calibri" w:cs="Times New Roman"/>
                <w:b/>
                <w:bCs/>
              </w:rPr>
              <w:t>Example</w:t>
            </w:r>
            <w:r w:rsidR="00A607D6" w:rsidRPr="00A607D6">
              <w:rPr>
                <w:rFonts w:ascii="Calibri" w:eastAsia="Calibri" w:hAnsi="Calibri" w:cs="Times New Roman"/>
                <w:b/>
                <w:bCs/>
              </w:rPr>
              <w:t xml:space="preserve"> Police Intel Form </w:t>
            </w:r>
          </w:p>
          <w:p w14:paraId="658E32B8" w14:textId="3574B15C" w:rsidR="00A607D6" w:rsidRPr="00A607D6" w:rsidRDefault="00A607D6" w:rsidP="00A607D6">
            <w:pPr>
              <w:jc w:val="both"/>
              <w:rPr>
                <w:rFonts w:ascii="Calibri" w:eastAsia="Calibri" w:hAnsi="Calibri" w:cs="Times New Roman"/>
                <w:b/>
                <w:bCs/>
              </w:rPr>
            </w:pPr>
          </w:p>
          <w:bookmarkStart w:id="15" w:name="_MON_1681289550"/>
          <w:bookmarkEnd w:id="15"/>
          <w:p w14:paraId="69FF8ABE" w14:textId="77777777" w:rsidR="00A607D6" w:rsidRDefault="003D040E" w:rsidP="00A607D6">
            <w:pPr>
              <w:jc w:val="both"/>
              <w:rPr>
                <w:rFonts w:ascii="Calibri" w:eastAsia="Calibri" w:hAnsi="Calibri" w:cs="Times New Roman"/>
                <w:b/>
                <w:bCs/>
              </w:rPr>
            </w:pPr>
            <w:r>
              <w:rPr>
                <w:rFonts w:ascii="Calibri" w:eastAsia="Calibri" w:hAnsi="Calibri" w:cs="Times New Roman"/>
                <w:b/>
                <w:bCs/>
              </w:rPr>
              <w:object w:dxaOrig="1508" w:dyaOrig="982" w14:anchorId="51F4F9DB">
                <v:shape id="_x0000_i1028" type="#_x0000_t75" style="width:75.5pt;height:49pt" o:ole="">
                  <v:imagedata r:id="rId41" o:title=""/>
                </v:shape>
                <o:OLEObject Type="Embed" ProgID="Word.Document.12" ShapeID="_x0000_i1028" DrawAspect="Icon" ObjectID="_1728134146" r:id="rId42">
                  <o:FieldCodes>\s</o:FieldCodes>
                </o:OLEObject>
              </w:object>
            </w:r>
            <w:bookmarkStart w:id="16" w:name="_MON_1681289574"/>
            <w:bookmarkEnd w:id="16"/>
            <w:r>
              <w:rPr>
                <w:rFonts w:ascii="Calibri" w:eastAsia="Calibri" w:hAnsi="Calibri" w:cs="Times New Roman"/>
                <w:b/>
                <w:bCs/>
              </w:rPr>
              <w:object w:dxaOrig="1508" w:dyaOrig="982" w14:anchorId="38FA96E0">
                <v:shape id="_x0000_i1029" type="#_x0000_t75" style="width:75.5pt;height:49pt" o:ole="">
                  <v:imagedata r:id="rId43" o:title=""/>
                </v:shape>
                <o:OLEObject Type="Embed" ProgID="Word.Document.12" ShapeID="_x0000_i1029" DrawAspect="Icon" ObjectID="_1728134147" r:id="rId44">
                  <o:FieldCodes>\s</o:FieldCodes>
                </o:OLEObject>
              </w:object>
            </w:r>
          </w:p>
          <w:p w14:paraId="76A81403" w14:textId="77777777" w:rsidR="003D040E" w:rsidRDefault="003D040E" w:rsidP="00A607D6">
            <w:pPr>
              <w:jc w:val="both"/>
              <w:rPr>
                <w:rFonts w:ascii="Calibri" w:eastAsia="Calibri" w:hAnsi="Calibri" w:cs="Times New Roman"/>
                <w:b/>
                <w:bCs/>
              </w:rPr>
            </w:pPr>
          </w:p>
          <w:p w14:paraId="1B3CAD63" w14:textId="3C9801E8" w:rsidR="003D040E" w:rsidRPr="00A607D6" w:rsidRDefault="003D040E" w:rsidP="00A607D6">
            <w:pPr>
              <w:jc w:val="both"/>
              <w:rPr>
                <w:rFonts w:ascii="Calibri" w:eastAsia="Calibri" w:hAnsi="Calibri" w:cs="Times New Roman"/>
                <w:b/>
                <w:bCs/>
              </w:rPr>
            </w:pPr>
          </w:p>
        </w:tc>
      </w:tr>
    </w:tbl>
    <w:p w14:paraId="508E6425" w14:textId="77777777" w:rsidR="00A607D6" w:rsidRPr="00A607D6" w:rsidRDefault="00A607D6" w:rsidP="00A607D6">
      <w:pPr>
        <w:spacing w:after="0" w:line="240" w:lineRule="auto"/>
        <w:jc w:val="both"/>
        <w:rPr>
          <w:rFonts w:ascii="Calibri" w:eastAsia="Calibri" w:hAnsi="Calibri" w:cs="Calibri"/>
          <w:b/>
          <w:bCs/>
          <w:i/>
          <w:iCs/>
          <w:u w:val="single"/>
        </w:rPr>
      </w:pPr>
    </w:p>
    <w:p w14:paraId="7A880B84" w14:textId="77777777" w:rsidR="00A607D6" w:rsidRDefault="00A607D6" w:rsidP="009063CB">
      <w:pPr>
        <w:pStyle w:val="Heading1"/>
        <w:rPr>
          <w:rFonts w:asciiTheme="minorHAnsi" w:hAnsiTheme="minorHAnsi" w:cstheme="minorHAnsi"/>
          <w:b/>
          <w:bCs/>
          <w:color w:val="auto"/>
          <w:sz w:val="24"/>
          <w:szCs w:val="24"/>
        </w:rPr>
      </w:pPr>
    </w:p>
    <w:p w14:paraId="5F86C614" w14:textId="5069CF45" w:rsidR="00A607D6" w:rsidRDefault="00A607D6" w:rsidP="009063CB">
      <w:pPr>
        <w:pStyle w:val="Heading1"/>
        <w:rPr>
          <w:rFonts w:asciiTheme="minorHAnsi" w:hAnsiTheme="minorHAnsi" w:cstheme="minorHAnsi"/>
          <w:b/>
          <w:bCs/>
          <w:color w:val="auto"/>
          <w:sz w:val="24"/>
          <w:szCs w:val="24"/>
        </w:rPr>
      </w:pPr>
    </w:p>
    <w:p w14:paraId="06417A63" w14:textId="1900E628" w:rsidR="00A607D6" w:rsidRDefault="00A607D6" w:rsidP="00A607D6"/>
    <w:p w14:paraId="514375C6" w14:textId="77777777" w:rsidR="00A607D6" w:rsidRDefault="00A607D6" w:rsidP="009063CB">
      <w:pPr>
        <w:pStyle w:val="Heading1"/>
        <w:rPr>
          <w:rFonts w:asciiTheme="minorHAnsi" w:hAnsiTheme="minorHAnsi" w:cstheme="minorHAnsi"/>
          <w:b/>
          <w:bCs/>
          <w:color w:val="auto"/>
          <w:sz w:val="24"/>
          <w:szCs w:val="24"/>
        </w:rPr>
        <w:sectPr w:rsidR="00A607D6" w:rsidSect="00A607D6">
          <w:pgSz w:w="16838" w:h="11906" w:orient="landscape"/>
          <w:pgMar w:top="720" w:right="720" w:bottom="720" w:left="720" w:header="709" w:footer="709" w:gutter="0"/>
          <w:cols w:space="708"/>
          <w:docGrid w:linePitch="360"/>
        </w:sectPr>
      </w:pPr>
    </w:p>
    <w:bookmarkEnd w:id="13"/>
    <w:p w14:paraId="03651921" w14:textId="77777777" w:rsidR="00D7544D" w:rsidRPr="00D7544D" w:rsidRDefault="00D7544D" w:rsidP="00BF6B0B">
      <w:pPr>
        <w:pStyle w:val="Heading1"/>
      </w:pPr>
    </w:p>
    <w:sectPr w:rsidR="00D7544D" w:rsidRPr="00D7544D" w:rsidSect="00D01FF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7A53" w14:textId="77777777" w:rsidR="00B55A54" w:rsidRDefault="00B55A54" w:rsidP="00BE68A5">
      <w:pPr>
        <w:spacing w:after="0" w:line="240" w:lineRule="auto"/>
      </w:pPr>
      <w:r>
        <w:separator/>
      </w:r>
    </w:p>
  </w:endnote>
  <w:endnote w:type="continuationSeparator" w:id="0">
    <w:p w14:paraId="0001340E" w14:textId="77777777" w:rsidR="00B55A54" w:rsidRDefault="00B55A54" w:rsidP="00BE68A5">
      <w:pPr>
        <w:spacing w:after="0" w:line="240" w:lineRule="auto"/>
      </w:pPr>
      <w:r>
        <w:continuationSeparator/>
      </w:r>
    </w:p>
  </w:endnote>
  <w:endnote w:type="continuationNotice" w:id="1">
    <w:p w14:paraId="4FA232B2" w14:textId="77777777" w:rsidR="00B55A54" w:rsidRDefault="00B55A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Rubik-Black">
    <w:altName w:val="Calibri"/>
    <w:panose1 w:val="00000000000000000000"/>
    <w:charset w:val="00"/>
    <w:family w:val="swiss"/>
    <w:notTrueType/>
    <w:pitch w:val="default"/>
    <w:sig w:usb0="00000003" w:usb1="00000000" w:usb2="00000000" w:usb3="00000000" w:csb0="00000001" w:csb1="00000000"/>
  </w:font>
  <w:font w:name="Rubik-Regular">
    <w:panose1 w:val="00000000000000000000"/>
    <w:charset w:val="00"/>
    <w:family w:val="swiss"/>
    <w:notTrueType/>
    <w:pitch w:val="default"/>
    <w:sig w:usb0="00000003" w:usb1="00000000" w:usb2="00000000" w:usb3="00000000" w:csb0="00000001" w:csb1="00000000"/>
  </w:font>
  <w:font w:name="Rubik-Medium">
    <w:altName w:val="Calibri"/>
    <w:panose1 w:val="00000000000000000000"/>
    <w:charset w:val="00"/>
    <w:family w:val="swiss"/>
    <w:notTrueType/>
    <w:pitch w:val="default"/>
    <w:sig w:usb0="00000003" w:usb1="00000000" w:usb2="00000000" w:usb3="00000000" w:csb0="00000001" w:csb1="00000000"/>
  </w:font>
  <w:font w:name="Rubik-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8B46" w14:textId="77777777" w:rsidR="00806D2D" w:rsidRDefault="00806D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269639"/>
      <w:docPartObj>
        <w:docPartGallery w:val="Page Numbers (Bottom of Page)"/>
        <w:docPartUnique/>
      </w:docPartObj>
    </w:sdtPr>
    <w:sdtEndPr>
      <w:rPr>
        <w:noProof/>
      </w:rPr>
    </w:sdtEndPr>
    <w:sdtContent>
      <w:p w14:paraId="79F26E21" w14:textId="68CE1DA1" w:rsidR="00806D2D" w:rsidRDefault="00806D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9FA248" w14:textId="77777777" w:rsidR="00806D2D" w:rsidRDefault="00806D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56F2" w14:textId="77777777" w:rsidR="00806D2D" w:rsidRDefault="00806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7F012" w14:textId="77777777" w:rsidR="00B55A54" w:rsidRDefault="00B55A54" w:rsidP="00BE68A5">
      <w:pPr>
        <w:spacing w:after="0" w:line="240" w:lineRule="auto"/>
      </w:pPr>
      <w:r>
        <w:separator/>
      </w:r>
    </w:p>
  </w:footnote>
  <w:footnote w:type="continuationSeparator" w:id="0">
    <w:p w14:paraId="356F84A8" w14:textId="77777777" w:rsidR="00B55A54" w:rsidRDefault="00B55A54" w:rsidP="00BE68A5">
      <w:pPr>
        <w:spacing w:after="0" w:line="240" w:lineRule="auto"/>
      </w:pPr>
      <w:r>
        <w:continuationSeparator/>
      </w:r>
    </w:p>
  </w:footnote>
  <w:footnote w:type="continuationNotice" w:id="1">
    <w:p w14:paraId="6024A2DB" w14:textId="77777777" w:rsidR="00B55A54" w:rsidRDefault="00B55A54">
      <w:pPr>
        <w:spacing w:after="0" w:line="240" w:lineRule="auto"/>
      </w:pPr>
    </w:p>
  </w:footnote>
  <w:footnote w:id="2">
    <w:p w14:paraId="3CD8F010" w14:textId="1C57BB24" w:rsidR="00806D2D" w:rsidRPr="006D51DE" w:rsidRDefault="00806D2D">
      <w:pPr>
        <w:pStyle w:val="FootnoteText"/>
        <w:rPr>
          <w:rFonts w:cstheme="minorHAnsi"/>
          <w:color w:val="000000" w:themeColor="text1"/>
          <w:sz w:val="18"/>
          <w:szCs w:val="18"/>
        </w:rPr>
      </w:pPr>
      <w:r w:rsidRPr="006D51DE">
        <w:rPr>
          <w:rStyle w:val="FootnoteReference"/>
          <w:rFonts w:cstheme="minorHAnsi"/>
          <w:color w:val="000000" w:themeColor="text1"/>
          <w:sz w:val="18"/>
          <w:szCs w:val="18"/>
        </w:rPr>
        <w:footnoteRef/>
      </w:r>
      <w:bookmarkStart w:id="4" w:name="_MON_1682927659"/>
      <w:bookmarkEnd w:id="4"/>
      <w:r w:rsidR="00FE5499">
        <w:rPr>
          <w:rFonts w:cstheme="minorHAnsi"/>
          <w:color w:val="000000" w:themeColor="text1"/>
          <w:sz w:val="18"/>
          <w:szCs w:val="18"/>
        </w:rPr>
        <w:object w:dxaOrig="1508" w:dyaOrig="982" w14:anchorId="6CB32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5pt;height:49pt" o:ole="">
            <v:imagedata r:id="rId1" o:title=""/>
          </v:shape>
          <o:OLEObject Type="Embed" ProgID="Word.Document.12" ShapeID="_x0000_i1031" DrawAspect="Icon" ObjectID="_1728134148" r:id="rId2">
            <o:FieldCodes>\s</o:FieldCodes>
          </o:OLEObject>
        </w:object>
      </w:r>
    </w:p>
  </w:footnote>
  <w:footnote w:id="3">
    <w:p w14:paraId="094279C8" w14:textId="42752B28" w:rsidR="00806D2D" w:rsidRPr="006D51DE" w:rsidRDefault="00806D2D">
      <w:pPr>
        <w:pStyle w:val="FootnoteText"/>
        <w:rPr>
          <w:rFonts w:cstheme="minorHAnsi"/>
          <w:color w:val="000000" w:themeColor="text1"/>
          <w:sz w:val="18"/>
          <w:szCs w:val="18"/>
        </w:rPr>
      </w:pPr>
      <w:r w:rsidRPr="00C62D51">
        <w:rPr>
          <w:rStyle w:val="FootnoteReference"/>
          <w:rFonts w:cstheme="minorHAnsi"/>
          <w:color w:val="000000" w:themeColor="text1"/>
          <w:sz w:val="18"/>
          <w:szCs w:val="18"/>
        </w:rPr>
        <w:footnoteRef/>
      </w:r>
      <w:r w:rsidRPr="00C62D51">
        <w:rPr>
          <w:rFonts w:cstheme="minorHAnsi"/>
          <w:color w:val="000000" w:themeColor="text1"/>
          <w:sz w:val="18"/>
          <w:szCs w:val="18"/>
        </w:rPr>
        <w:t xml:space="preserve"> </w:t>
      </w:r>
      <w:r>
        <w:rPr>
          <w:rFonts w:cstheme="minorHAnsi"/>
          <w:i/>
          <w:iCs/>
          <w:color w:val="000000" w:themeColor="text1"/>
          <w:sz w:val="18"/>
          <w:szCs w:val="18"/>
        </w:rPr>
        <w:t xml:space="preserve">You can complete the MARF online using the following link </w:t>
      </w:r>
      <w:hyperlink r:id="rId3" w:history="1">
        <w:r w:rsidRPr="00C62D51">
          <w:rPr>
            <w:rStyle w:val="Hyperlink"/>
            <w:rFonts w:cstheme="minorHAnsi"/>
            <w:i/>
            <w:iCs/>
            <w:sz w:val="18"/>
            <w:szCs w:val="18"/>
          </w:rPr>
          <w:t>Report a concern about a child | Buckinghamshire Council (buckscc.gov.uk)</w:t>
        </w:r>
      </w:hyperlink>
      <w:r>
        <w:rPr>
          <w:rFonts w:cstheme="minorHAnsi"/>
          <w:i/>
          <w:iCs/>
          <w:color w:val="000000" w:themeColor="text1"/>
          <w:sz w:val="18"/>
          <w:szCs w:val="18"/>
        </w:rPr>
        <w:t xml:space="preserve">. </w:t>
      </w:r>
    </w:p>
  </w:footnote>
  <w:footnote w:id="4">
    <w:p w14:paraId="35362EF5" w14:textId="3558550F" w:rsidR="00806D2D" w:rsidRDefault="00806D2D">
      <w:pPr>
        <w:pStyle w:val="FootnoteText"/>
      </w:pPr>
      <w:r>
        <w:rPr>
          <w:rStyle w:val="FootnoteReference"/>
        </w:rPr>
        <w:footnoteRef/>
      </w:r>
      <w:r>
        <w:t xml:space="preserve"> </w:t>
      </w:r>
      <w:hyperlink r:id="rId4" w:history="1">
        <w:r w:rsidRPr="00430BBF">
          <w:rPr>
            <w:rStyle w:val="Hyperlink"/>
          </w:rPr>
          <w:t>Report modern slavery - GOV.UK</w:t>
        </w:r>
      </w:hyperlink>
    </w:p>
  </w:footnote>
  <w:footnote w:id="5">
    <w:p w14:paraId="59730EC1" w14:textId="052E3A08" w:rsidR="00806D2D" w:rsidRDefault="00806D2D">
      <w:pPr>
        <w:pStyle w:val="FootnoteText"/>
      </w:pPr>
      <w:r>
        <w:rPr>
          <w:rStyle w:val="FootnoteReference"/>
        </w:rPr>
        <w:footnoteRef/>
      </w:r>
      <w:hyperlink r:id="rId5" w:history="1">
        <w:r w:rsidRPr="00170205">
          <w:rPr>
            <w:rStyle w:val="Hyperlink"/>
          </w:rPr>
          <w:t>National referral mechanism guidance: adult (England and Wales) - GOV.UK (www.gov.uk)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C52E" w14:textId="77777777" w:rsidR="00806D2D" w:rsidRDefault="00806D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12A3" w14:textId="240DC153" w:rsidR="00806D2D" w:rsidRDefault="00806D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22CD" w14:textId="77777777" w:rsidR="00806D2D" w:rsidRDefault="00806D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3521"/>
    <w:multiLevelType w:val="hybridMultilevel"/>
    <w:tmpl w:val="DEAAA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13718"/>
    <w:multiLevelType w:val="hybridMultilevel"/>
    <w:tmpl w:val="B834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25637"/>
    <w:multiLevelType w:val="hybridMultilevel"/>
    <w:tmpl w:val="A1BA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906DB"/>
    <w:multiLevelType w:val="hybridMultilevel"/>
    <w:tmpl w:val="5218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D6CBD"/>
    <w:multiLevelType w:val="hybridMultilevel"/>
    <w:tmpl w:val="D706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E03C7"/>
    <w:multiLevelType w:val="multilevel"/>
    <w:tmpl w:val="3C08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26A4B"/>
    <w:multiLevelType w:val="hybridMultilevel"/>
    <w:tmpl w:val="3E44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A056B"/>
    <w:multiLevelType w:val="hybridMultilevel"/>
    <w:tmpl w:val="FDEA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F792C"/>
    <w:multiLevelType w:val="multilevel"/>
    <w:tmpl w:val="9E3A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60CDB"/>
    <w:multiLevelType w:val="hybridMultilevel"/>
    <w:tmpl w:val="9940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62650E"/>
    <w:multiLevelType w:val="hybridMultilevel"/>
    <w:tmpl w:val="B72E144A"/>
    <w:lvl w:ilvl="0" w:tplc="11D69E12">
      <w:start w:val="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A2C81"/>
    <w:multiLevelType w:val="hybridMultilevel"/>
    <w:tmpl w:val="0348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07260"/>
    <w:multiLevelType w:val="multilevel"/>
    <w:tmpl w:val="EF82FB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B2A3C46"/>
    <w:multiLevelType w:val="hybridMultilevel"/>
    <w:tmpl w:val="08DA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922D4"/>
    <w:multiLevelType w:val="hybridMultilevel"/>
    <w:tmpl w:val="9856B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5D21DC"/>
    <w:multiLevelType w:val="hybridMultilevel"/>
    <w:tmpl w:val="69E29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DA664F"/>
    <w:multiLevelType w:val="multilevel"/>
    <w:tmpl w:val="03D2D5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478279A"/>
    <w:multiLevelType w:val="hybridMultilevel"/>
    <w:tmpl w:val="F81A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564C06"/>
    <w:multiLevelType w:val="hybridMultilevel"/>
    <w:tmpl w:val="778E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FB6C25"/>
    <w:multiLevelType w:val="hybridMultilevel"/>
    <w:tmpl w:val="23863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9702BB"/>
    <w:multiLevelType w:val="hybridMultilevel"/>
    <w:tmpl w:val="C38685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344D3"/>
    <w:multiLevelType w:val="hybridMultilevel"/>
    <w:tmpl w:val="C26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9"/>
  </w:num>
  <w:num w:numId="5">
    <w:abstractNumId w:val="19"/>
  </w:num>
  <w:num w:numId="6">
    <w:abstractNumId w:val="0"/>
  </w:num>
  <w:num w:numId="7">
    <w:abstractNumId w:val="4"/>
  </w:num>
  <w:num w:numId="8">
    <w:abstractNumId w:val="15"/>
  </w:num>
  <w:num w:numId="9">
    <w:abstractNumId w:val="1"/>
  </w:num>
  <w:num w:numId="10">
    <w:abstractNumId w:val="12"/>
  </w:num>
  <w:num w:numId="11">
    <w:abstractNumId w:val="16"/>
  </w:num>
  <w:num w:numId="12">
    <w:abstractNumId w:val="20"/>
  </w:num>
  <w:num w:numId="13">
    <w:abstractNumId w:val="7"/>
  </w:num>
  <w:num w:numId="14">
    <w:abstractNumId w:val="17"/>
  </w:num>
  <w:num w:numId="15">
    <w:abstractNumId w:val="18"/>
  </w:num>
  <w:num w:numId="16">
    <w:abstractNumId w:val="21"/>
  </w:num>
  <w:num w:numId="17">
    <w:abstractNumId w:val="13"/>
  </w:num>
  <w:num w:numId="18">
    <w:abstractNumId w:val="3"/>
  </w:num>
  <w:num w:numId="1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0"/>
  </w:num>
  <w:num w:numId="23">
    <w:abstractNumId w:val="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44D"/>
    <w:rsid w:val="00007DB9"/>
    <w:rsid w:val="00013024"/>
    <w:rsid w:val="00030370"/>
    <w:rsid w:val="0003202F"/>
    <w:rsid w:val="0004094D"/>
    <w:rsid w:val="000424B4"/>
    <w:rsid w:val="00045AC0"/>
    <w:rsid w:val="00046EF1"/>
    <w:rsid w:val="000512FE"/>
    <w:rsid w:val="000662C7"/>
    <w:rsid w:val="00070E69"/>
    <w:rsid w:val="00072F12"/>
    <w:rsid w:val="00076D17"/>
    <w:rsid w:val="00083CD3"/>
    <w:rsid w:val="0008583F"/>
    <w:rsid w:val="000955CF"/>
    <w:rsid w:val="000A179C"/>
    <w:rsid w:val="000A2A59"/>
    <w:rsid w:val="000A3211"/>
    <w:rsid w:val="000B6BD6"/>
    <w:rsid w:val="000C0031"/>
    <w:rsid w:val="000C0B4C"/>
    <w:rsid w:val="000D36F2"/>
    <w:rsid w:val="000D61AB"/>
    <w:rsid w:val="000D6E67"/>
    <w:rsid w:val="000E3687"/>
    <w:rsid w:val="000E3983"/>
    <w:rsid w:val="000E7ED9"/>
    <w:rsid w:val="000F22A4"/>
    <w:rsid w:val="000F5690"/>
    <w:rsid w:val="000F60EB"/>
    <w:rsid w:val="00100B4A"/>
    <w:rsid w:val="0010177B"/>
    <w:rsid w:val="0011333E"/>
    <w:rsid w:val="001176D8"/>
    <w:rsid w:val="00117CE3"/>
    <w:rsid w:val="00126A40"/>
    <w:rsid w:val="001274E9"/>
    <w:rsid w:val="001429CE"/>
    <w:rsid w:val="001429F2"/>
    <w:rsid w:val="00152BE5"/>
    <w:rsid w:val="00161DFF"/>
    <w:rsid w:val="00170205"/>
    <w:rsid w:val="001807C7"/>
    <w:rsid w:val="00183EBB"/>
    <w:rsid w:val="00187362"/>
    <w:rsid w:val="00187D29"/>
    <w:rsid w:val="001A51C0"/>
    <w:rsid w:val="001B1D88"/>
    <w:rsid w:val="001D2E26"/>
    <w:rsid w:val="001D6AA7"/>
    <w:rsid w:val="001F1CFC"/>
    <w:rsid w:val="001F39EF"/>
    <w:rsid w:val="001F4443"/>
    <w:rsid w:val="0020440D"/>
    <w:rsid w:val="002073CD"/>
    <w:rsid w:val="00210C9C"/>
    <w:rsid w:val="00211B17"/>
    <w:rsid w:val="00213D72"/>
    <w:rsid w:val="00223F2D"/>
    <w:rsid w:val="00236AFB"/>
    <w:rsid w:val="002531EC"/>
    <w:rsid w:val="00253B49"/>
    <w:rsid w:val="00263001"/>
    <w:rsid w:val="00274F90"/>
    <w:rsid w:val="00286EA2"/>
    <w:rsid w:val="0029009F"/>
    <w:rsid w:val="002A09F4"/>
    <w:rsid w:val="002A6491"/>
    <w:rsid w:val="002A7BF4"/>
    <w:rsid w:val="002D148E"/>
    <w:rsid w:val="002D1D84"/>
    <w:rsid w:val="002D3574"/>
    <w:rsid w:val="002D6506"/>
    <w:rsid w:val="002D7AA6"/>
    <w:rsid w:val="002F35B3"/>
    <w:rsid w:val="002F4004"/>
    <w:rsid w:val="00302B93"/>
    <w:rsid w:val="00311BE4"/>
    <w:rsid w:val="0032247A"/>
    <w:rsid w:val="0032372D"/>
    <w:rsid w:val="00332B12"/>
    <w:rsid w:val="00333BE2"/>
    <w:rsid w:val="00364572"/>
    <w:rsid w:val="00367B89"/>
    <w:rsid w:val="00377586"/>
    <w:rsid w:val="00382476"/>
    <w:rsid w:val="003A3F80"/>
    <w:rsid w:val="003A5F9F"/>
    <w:rsid w:val="003B3C04"/>
    <w:rsid w:val="003B73B6"/>
    <w:rsid w:val="003C05A7"/>
    <w:rsid w:val="003C30B3"/>
    <w:rsid w:val="003C7D1E"/>
    <w:rsid w:val="003D040E"/>
    <w:rsid w:val="003E6253"/>
    <w:rsid w:val="003E6499"/>
    <w:rsid w:val="003F0FB9"/>
    <w:rsid w:val="003F4291"/>
    <w:rsid w:val="00400448"/>
    <w:rsid w:val="00414F4B"/>
    <w:rsid w:val="004211DD"/>
    <w:rsid w:val="00423522"/>
    <w:rsid w:val="00425E6B"/>
    <w:rsid w:val="004275C3"/>
    <w:rsid w:val="00430BBF"/>
    <w:rsid w:val="0043368C"/>
    <w:rsid w:val="00434184"/>
    <w:rsid w:val="00436610"/>
    <w:rsid w:val="0044322C"/>
    <w:rsid w:val="004665E6"/>
    <w:rsid w:val="00474C07"/>
    <w:rsid w:val="00475AE5"/>
    <w:rsid w:val="00482BCA"/>
    <w:rsid w:val="00490DC0"/>
    <w:rsid w:val="0049755E"/>
    <w:rsid w:val="00497EB5"/>
    <w:rsid w:val="004B47AD"/>
    <w:rsid w:val="004C39BC"/>
    <w:rsid w:val="004C5522"/>
    <w:rsid w:val="004C6206"/>
    <w:rsid w:val="004D41C3"/>
    <w:rsid w:val="004D7516"/>
    <w:rsid w:val="004E277F"/>
    <w:rsid w:val="004F3B41"/>
    <w:rsid w:val="004F3C6D"/>
    <w:rsid w:val="004F4AB1"/>
    <w:rsid w:val="00500598"/>
    <w:rsid w:val="005070BA"/>
    <w:rsid w:val="00520625"/>
    <w:rsid w:val="00530212"/>
    <w:rsid w:val="00532016"/>
    <w:rsid w:val="005334D8"/>
    <w:rsid w:val="00533EC0"/>
    <w:rsid w:val="00540D47"/>
    <w:rsid w:val="00551100"/>
    <w:rsid w:val="00554423"/>
    <w:rsid w:val="00567E90"/>
    <w:rsid w:val="00586D08"/>
    <w:rsid w:val="00586DD7"/>
    <w:rsid w:val="00587F03"/>
    <w:rsid w:val="00597B67"/>
    <w:rsid w:val="005A426D"/>
    <w:rsid w:val="005A43C2"/>
    <w:rsid w:val="005A5670"/>
    <w:rsid w:val="005A6670"/>
    <w:rsid w:val="005A6F90"/>
    <w:rsid w:val="005C05E5"/>
    <w:rsid w:val="005C6F88"/>
    <w:rsid w:val="005E077C"/>
    <w:rsid w:val="00600B7F"/>
    <w:rsid w:val="006044E4"/>
    <w:rsid w:val="00615398"/>
    <w:rsid w:val="00615851"/>
    <w:rsid w:val="00617A23"/>
    <w:rsid w:val="0062591B"/>
    <w:rsid w:val="006343E9"/>
    <w:rsid w:val="0063468E"/>
    <w:rsid w:val="00651C47"/>
    <w:rsid w:val="00651E9B"/>
    <w:rsid w:val="006536FA"/>
    <w:rsid w:val="00653713"/>
    <w:rsid w:val="00654951"/>
    <w:rsid w:val="006556CD"/>
    <w:rsid w:val="00656378"/>
    <w:rsid w:val="006606DE"/>
    <w:rsid w:val="006649A1"/>
    <w:rsid w:val="00667697"/>
    <w:rsid w:val="00681A0C"/>
    <w:rsid w:val="00684B60"/>
    <w:rsid w:val="00693213"/>
    <w:rsid w:val="006A0223"/>
    <w:rsid w:val="006B2988"/>
    <w:rsid w:val="006B66FC"/>
    <w:rsid w:val="006C4705"/>
    <w:rsid w:val="006C6610"/>
    <w:rsid w:val="006C6CEF"/>
    <w:rsid w:val="006D050E"/>
    <w:rsid w:val="006D08E6"/>
    <w:rsid w:val="006D51DE"/>
    <w:rsid w:val="006D5388"/>
    <w:rsid w:val="006E61A4"/>
    <w:rsid w:val="006F0279"/>
    <w:rsid w:val="006F2FB1"/>
    <w:rsid w:val="006F5AFC"/>
    <w:rsid w:val="006F600E"/>
    <w:rsid w:val="00704E9F"/>
    <w:rsid w:val="007149C4"/>
    <w:rsid w:val="00726886"/>
    <w:rsid w:val="007373EF"/>
    <w:rsid w:val="0074498D"/>
    <w:rsid w:val="007472B9"/>
    <w:rsid w:val="00752B8A"/>
    <w:rsid w:val="007553D5"/>
    <w:rsid w:val="00756D41"/>
    <w:rsid w:val="007570C2"/>
    <w:rsid w:val="00760661"/>
    <w:rsid w:val="00765C9A"/>
    <w:rsid w:val="00770ACA"/>
    <w:rsid w:val="0078070B"/>
    <w:rsid w:val="0078325E"/>
    <w:rsid w:val="0078651B"/>
    <w:rsid w:val="00797378"/>
    <w:rsid w:val="007A58A4"/>
    <w:rsid w:val="007B120D"/>
    <w:rsid w:val="007B15E1"/>
    <w:rsid w:val="007C64BF"/>
    <w:rsid w:val="007D1664"/>
    <w:rsid w:val="007D3063"/>
    <w:rsid w:val="007D30F6"/>
    <w:rsid w:val="007D67B7"/>
    <w:rsid w:val="007D77BA"/>
    <w:rsid w:val="007F1027"/>
    <w:rsid w:val="007F121C"/>
    <w:rsid w:val="00803E32"/>
    <w:rsid w:val="00804755"/>
    <w:rsid w:val="00806321"/>
    <w:rsid w:val="00806D2D"/>
    <w:rsid w:val="0081136E"/>
    <w:rsid w:val="00812C61"/>
    <w:rsid w:val="00813CF0"/>
    <w:rsid w:val="0081425A"/>
    <w:rsid w:val="00834A19"/>
    <w:rsid w:val="008350D8"/>
    <w:rsid w:val="00835DD4"/>
    <w:rsid w:val="008366C5"/>
    <w:rsid w:val="00843111"/>
    <w:rsid w:val="00850B0F"/>
    <w:rsid w:val="00853C58"/>
    <w:rsid w:val="00854C49"/>
    <w:rsid w:val="00862E5D"/>
    <w:rsid w:val="008634AB"/>
    <w:rsid w:val="008723E1"/>
    <w:rsid w:val="008759FE"/>
    <w:rsid w:val="00881312"/>
    <w:rsid w:val="0088300C"/>
    <w:rsid w:val="00885A15"/>
    <w:rsid w:val="0088758E"/>
    <w:rsid w:val="008960EB"/>
    <w:rsid w:val="008B6682"/>
    <w:rsid w:val="008B6862"/>
    <w:rsid w:val="008D6278"/>
    <w:rsid w:val="008D669E"/>
    <w:rsid w:val="008E23E0"/>
    <w:rsid w:val="008E61D5"/>
    <w:rsid w:val="008E64F3"/>
    <w:rsid w:val="008F1396"/>
    <w:rsid w:val="008F3B0E"/>
    <w:rsid w:val="00900B36"/>
    <w:rsid w:val="009063CB"/>
    <w:rsid w:val="009215A7"/>
    <w:rsid w:val="009309E7"/>
    <w:rsid w:val="0094418D"/>
    <w:rsid w:val="00947398"/>
    <w:rsid w:val="00954DE5"/>
    <w:rsid w:val="00970BFB"/>
    <w:rsid w:val="0097418A"/>
    <w:rsid w:val="009754A6"/>
    <w:rsid w:val="00981A73"/>
    <w:rsid w:val="00983576"/>
    <w:rsid w:val="00986DF4"/>
    <w:rsid w:val="00991C46"/>
    <w:rsid w:val="00995C67"/>
    <w:rsid w:val="009A0519"/>
    <w:rsid w:val="009A65CF"/>
    <w:rsid w:val="009B0BC2"/>
    <w:rsid w:val="009D059E"/>
    <w:rsid w:val="009D3534"/>
    <w:rsid w:val="009D3880"/>
    <w:rsid w:val="009F3475"/>
    <w:rsid w:val="009F3BFF"/>
    <w:rsid w:val="009F7234"/>
    <w:rsid w:val="00A00650"/>
    <w:rsid w:val="00A01D8B"/>
    <w:rsid w:val="00A1746A"/>
    <w:rsid w:val="00A178F0"/>
    <w:rsid w:val="00A20608"/>
    <w:rsid w:val="00A2697C"/>
    <w:rsid w:val="00A45C2E"/>
    <w:rsid w:val="00A45F44"/>
    <w:rsid w:val="00A607D6"/>
    <w:rsid w:val="00A62C8C"/>
    <w:rsid w:val="00A63D0D"/>
    <w:rsid w:val="00A6401A"/>
    <w:rsid w:val="00A871CD"/>
    <w:rsid w:val="00A90E1F"/>
    <w:rsid w:val="00A917E3"/>
    <w:rsid w:val="00AA0CFB"/>
    <w:rsid w:val="00AA7517"/>
    <w:rsid w:val="00AB7300"/>
    <w:rsid w:val="00AD34E2"/>
    <w:rsid w:val="00AD7A56"/>
    <w:rsid w:val="00AE6590"/>
    <w:rsid w:val="00AF79C4"/>
    <w:rsid w:val="00B00912"/>
    <w:rsid w:val="00B06AD4"/>
    <w:rsid w:val="00B1368B"/>
    <w:rsid w:val="00B14BD1"/>
    <w:rsid w:val="00B27BB6"/>
    <w:rsid w:val="00B402C4"/>
    <w:rsid w:val="00B42675"/>
    <w:rsid w:val="00B44F43"/>
    <w:rsid w:val="00B45AA1"/>
    <w:rsid w:val="00B55A54"/>
    <w:rsid w:val="00B56E9E"/>
    <w:rsid w:val="00B60B0E"/>
    <w:rsid w:val="00B813D7"/>
    <w:rsid w:val="00B82D8E"/>
    <w:rsid w:val="00B83560"/>
    <w:rsid w:val="00B83AF2"/>
    <w:rsid w:val="00B903D7"/>
    <w:rsid w:val="00BA0CA4"/>
    <w:rsid w:val="00BB0CD5"/>
    <w:rsid w:val="00BB30BC"/>
    <w:rsid w:val="00BD54CA"/>
    <w:rsid w:val="00BD5DED"/>
    <w:rsid w:val="00BE68A5"/>
    <w:rsid w:val="00BF0ACE"/>
    <w:rsid w:val="00BF6B0B"/>
    <w:rsid w:val="00C07242"/>
    <w:rsid w:val="00C11320"/>
    <w:rsid w:val="00C15037"/>
    <w:rsid w:val="00C16854"/>
    <w:rsid w:val="00C22FCD"/>
    <w:rsid w:val="00C27703"/>
    <w:rsid w:val="00C32E58"/>
    <w:rsid w:val="00C47D3A"/>
    <w:rsid w:val="00C50F12"/>
    <w:rsid w:val="00C62D51"/>
    <w:rsid w:val="00C63B8C"/>
    <w:rsid w:val="00C75774"/>
    <w:rsid w:val="00C77565"/>
    <w:rsid w:val="00C8214C"/>
    <w:rsid w:val="00C82A76"/>
    <w:rsid w:val="00C82B90"/>
    <w:rsid w:val="00C83440"/>
    <w:rsid w:val="00C847A0"/>
    <w:rsid w:val="00C95A9F"/>
    <w:rsid w:val="00CA0E30"/>
    <w:rsid w:val="00CA275F"/>
    <w:rsid w:val="00CA37EA"/>
    <w:rsid w:val="00CB0D01"/>
    <w:rsid w:val="00CC0089"/>
    <w:rsid w:val="00CC0E6C"/>
    <w:rsid w:val="00CC3F9A"/>
    <w:rsid w:val="00CD1394"/>
    <w:rsid w:val="00CD3B05"/>
    <w:rsid w:val="00CE4844"/>
    <w:rsid w:val="00CE6A56"/>
    <w:rsid w:val="00CF2A69"/>
    <w:rsid w:val="00D01FF1"/>
    <w:rsid w:val="00D16398"/>
    <w:rsid w:val="00D174AF"/>
    <w:rsid w:val="00D21484"/>
    <w:rsid w:val="00D24DD9"/>
    <w:rsid w:val="00D253DD"/>
    <w:rsid w:val="00D25948"/>
    <w:rsid w:val="00D40076"/>
    <w:rsid w:val="00D65003"/>
    <w:rsid w:val="00D667E8"/>
    <w:rsid w:val="00D7544D"/>
    <w:rsid w:val="00D7717A"/>
    <w:rsid w:val="00D81493"/>
    <w:rsid w:val="00D951B0"/>
    <w:rsid w:val="00D968A4"/>
    <w:rsid w:val="00DA21A7"/>
    <w:rsid w:val="00DA2418"/>
    <w:rsid w:val="00DA38DE"/>
    <w:rsid w:val="00DA3E99"/>
    <w:rsid w:val="00DB57D8"/>
    <w:rsid w:val="00DC379D"/>
    <w:rsid w:val="00DD3CB0"/>
    <w:rsid w:val="00DE3793"/>
    <w:rsid w:val="00DF6AB4"/>
    <w:rsid w:val="00E07BC1"/>
    <w:rsid w:val="00E10E06"/>
    <w:rsid w:val="00E11DBD"/>
    <w:rsid w:val="00E12B14"/>
    <w:rsid w:val="00E352A2"/>
    <w:rsid w:val="00E510F5"/>
    <w:rsid w:val="00E512B1"/>
    <w:rsid w:val="00E526AA"/>
    <w:rsid w:val="00E55872"/>
    <w:rsid w:val="00E560F0"/>
    <w:rsid w:val="00E60C0C"/>
    <w:rsid w:val="00E63921"/>
    <w:rsid w:val="00E8119D"/>
    <w:rsid w:val="00E8554A"/>
    <w:rsid w:val="00E9555D"/>
    <w:rsid w:val="00E97A33"/>
    <w:rsid w:val="00EC3C42"/>
    <w:rsid w:val="00EC562B"/>
    <w:rsid w:val="00EC722F"/>
    <w:rsid w:val="00ED12F7"/>
    <w:rsid w:val="00ED1E85"/>
    <w:rsid w:val="00ED64FA"/>
    <w:rsid w:val="00EE1981"/>
    <w:rsid w:val="00EE5E9B"/>
    <w:rsid w:val="00EF3571"/>
    <w:rsid w:val="00EF7F68"/>
    <w:rsid w:val="00F00B5F"/>
    <w:rsid w:val="00F062F3"/>
    <w:rsid w:val="00F070C0"/>
    <w:rsid w:val="00F11076"/>
    <w:rsid w:val="00F15281"/>
    <w:rsid w:val="00F1532D"/>
    <w:rsid w:val="00F1676E"/>
    <w:rsid w:val="00F17F3C"/>
    <w:rsid w:val="00F31472"/>
    <w:rsid w:val="00F327C4"/>
    <w:rsid w:val="00F332BF"/>
    <w:rsid w:val="00F34313"/>
    <w:rsid w:val="00F34F84"/>
    <w:rsid w:val="00F37E67"/>
    <w:rsid w:val="00F444BA"/>
    <w:rsid w:val="00F541ED"/>
    <w:rsid w:val="00F569A2"/>
    <w:rsid w:val="00F72718"/>
    <w:rsid w:val="00F76C82"/>
    <w:rsid w:val="00F81545"/>
    <w:rsid w:val="00F81792"/>
    <w:rsid w:val="00F84D3C"/>
    <w:rsid w:val="00F973DC"/>
    <w:rsid w:val="00FA5194"/>
    <w:rsid w:val="00FA6B8E"/>
    <w:rsid w:val="00FB24C4"/>
    <w:rsid w:val="00FB43A2"/>
    <w:rsid w:val="00FC2FDF"/>
    <w:rsid w:val="00FD2D2B"/>
    <w:rsid w:val="00FE5499"/>
    <w:rsid w:val="00FE5F77"/>
    <w:rsid w:val="00FF5ABA"/>
    <w:rsid w:val="4D70AC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A3E8D2"/>
  <w15:docId w15:val="{E95F6315-FC05-4B72-9FFF-7C54420C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111"/>
  </w:style>
  <w:style w:type="paragraph" w:styleId="Heading1">
    <w:name w:val="heading 1"/>
    <w:basedOn w:val="Normal"/>
    <w:next w:val="Normal"/>
    <w:link w:val="Heading1Char"/>
    <w:uiPriority w:val="9"/>
    <w:qFormat/>
    <w:rsid w:val="00C82B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83A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05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42675"/>
    <w:rPr>
      <w:sz w:val="16"/>
      <w:szCs w:val="16"/>
    </w:rPr>
  </w:style>
  <w:style w:type="paragraph" w:styleId="CommentText">
    <w:name w:val="annotation text"/>
    <w:basedOn w:val="Normal"/>
    <w:link w:val="CommentTextChar"/>
    <w:uiPriority w:val="99"/>
    <w:semiHidden/>
    <w:unhideWhenUsed/>
    <w:rsid w:val="00B42675"/>
    <w:pPr>
      <w:spacing w:line="240" w:lineRule="auto"/>
    </w:pPr>
    <w:rPr>
      <w:sz w:val="20"/>
      <w:szCs w:val="20"/>
    </w:rPr>
  </w:style>
  <w:style w:type="character" w:customStyle="1" w:styleId="CommentTextChar">
    <w:name w:val="Comment Text Char"/>
    <w:basedOn w:val="DefaultParagraphFont"/>
    <w:link w:val="CommentText"/>
    <w:uiPriority w:val="99"/>
    <w:semiHidden/>
    <w:rsid w:val="00B42675"/>
    <w:rPr>
      <w:sz w:val="20"/>
      <w:szCs w:val="20"/>
    </w:rPr>
  </w:style>
  <w:style w:type="paragraph" w:styleId="CommentSubject">
    <w:name w:val="annotation subject"/>
    <w:basedOn w:val="CommentText"/>
    <w:next w:val="CommentText"/>
    <w:link w:val="CommentSubjectChar"/>
    <w:uiPriority w:val="99"/>
    <w:semiHidden/>
    <w:unhideWhenUsed/>
    <w:rsid w:val="00B42675"/>
    <w:rPr>
      <w:b/>
      <w:bCs/>
    </w:rPr>
  </w:style>
  <w:style w:type="character" w:customStyle="1" w:styleId="CommentSubjectChar">
    <w:name w:val="Comment Subject Char"/>
    <w:basedOn w:val="CommentTextChar"/>
    <w:link w:val="CommentSubject"/>
    <w:uiPriority w:val="99"/>
    <w:semiHidden/>
    <w:rsid w:val="00B42675"/>
    <w:rPr>
      <w:b/>
      <w:bCs/>
      <w:sz w:val="20"/>
      <w:szCs w:val="20"/>
    </w:rPr>
  </w:style>
  <w:style w:type="paragraph" w:styleId="BalloonText">
    <w:name w:val="Balloon Text"/>
    <w:basedOn w:val="Normal"/>
    <w:link w:val="BalloonTextChar"/>
    <w:uiPriority w:val="99"/>
    <w:semiHidden/>
    <w:unhideWhenUsed/>
    <w:rsid w:val="00B42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675"/>
    <w:rPr>
      <w:rFonts w:ascii="Tahoma" w:hAnsi="Tahoma" w:cs="Tahoma"/>
      <w:sz w:val="16"/>
      <w:szCs w:val="16"/>
    </w:rPr>
  </w:style>
  <w:style w:type="table" w:styleId="TableGrid">
    <w:name w:val="Table Grid"/>
    <w:basedOn w:val="TableNormal"/>
    <w:rsid w:val="00FA5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2BE5"/>
    <w:rPr>
      <w:color w:val="0000FF" w:themeColor="hyperlink"/>
      <w:u w:val="single"/>
    </w:rPr>
  </w:style>
  <w:style w:type="character" w:styleId="UnresolvedMention">
    <w:name w:val="Unresolved Mention"/>
    <w:basedOn w:val="DefaultParagraphFont"/>
    <w:uiPriority w:val="99"/>
    <w:semiHidden/>
    <w:unhideWhenUsed/>
    <w:rsid w:val="007B120D"/>
    <w:rPr>
      <w:color w:val="605E5C"/>
      <w:shd w:val="clear" w:color="auto" w:fill="E1DFDD"/>
    </w:rPr>
  </w:style>
  <w:style w:type="paragraph" w:styleId="FootnoteText">
    <w:name w:val="footnote text"/>
    <w:basedOn w:val="Normal"/>
    <w:link w:val="FootnoteTextChar"/>
    <w:uiPriority w:val="99"/>
    <w:semiHidden/>
    <w:unhideWhenUsed/>
    <w:rsid w:val="00BE6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68A5"/>
    <w:rPr>
      <w:sz w:val="20"/>
      <w:szCs w:val="20"/>
    </w:rPr>
  </w:style>
  <w:style w:type="character" w:styleId="FootnoteReference">
    <w:name w:val="footnote reference"/>
    <w:basedOn w:val="DefaultParagraphFont"/>
    <w:uiPriority w:val="99"/>
    <w:semiHidden/>
    <w:unhideWhenUsed/>
    <w:rsid w:val="00BE68A5"/>
    <w:rPr>
      <w:vertAlign w:val="superscript"/>
    </w:rPr>
  </w:style>
  <w:style w:type="paragraph" w:styleId="ListParagraph">
    <w:name w:val="List Paragraph"/>
    <w:basedOn w:val="Normal"/>
    <w:uiPriority w:val="34"/>
    <w:qFormat/>
    <w:rsid w:val="004D41C3"/>
    <w:pPr>
      <w:ind w:left="720"/>
      <w:contextualSpacing/>
    </w:pPr>
  </w:style>
  <w:style w:type="character" w:customStyle="1" w:styleId="Heading2Char">
    <w:name w:val="Heading 2 Char"/>
    <w:basedOn w:val="DefaultParagraphFont"/>
    <w:link w:val="Heading2"/>
    <w:uiPriority w:val="9"/>
    <w:rsid w:val="00B83AF2"/>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8D669E"/>
    <w:rPr>
      <w:color w:val="800080" w:themeColor="followedHyperlink"/>
      <w:u w:val="single"/>
    </w:rPr>
  </w:style>
  <w:style w:type="paragraph" w:styleId="Header">
    <w:name w:val="header"/>
    <w:basedOn w:val="Normal"/>
    <w:link w:val="HeaderChar"/>
    <w:uiPriority w:val="99"/>
    <w:unhideWhenUsed/>
    <w:rsid w:val="000E7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ED9"/>
  </w:style>
  <w:style w:type="paragraph" w:styleId="Footer">
    <w:name w:val="footer"/>
    <w:basedOn w:val="Normal"/>
    <w:link w:val="FooterChar"/>
    <w:uiPriority w:val="99"/>
    <w:unhideWhenUsed/>
    <w:rsid w:val="000E7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ED9"/>
  </w:style>
  <w:style w:type="character" w:customStyle="1" w:styleId="Heading3Char">
    <w:name w:val="Heading 3 Char"/>
    <w:basedOn w:val="DefaultParagraphFont"/>
    <w:link w:val="Heading3"/>
    <w:uiPriority w:val="9"/>
    <w:semiHidden/>
    <w:rsid w:val="00500598"/>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C82B90"/>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C82B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2B90"/>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C82B9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D5388"/>
    <w:pPr>
      <w:spacing w:line="259" w:lineRule="auto"/>
      <w:outlineLvl w:val="9"/>
    </w:pPr>
    <w:rPr>
      <w:lang w:val="en-US"/>
    </w:rPr>
  </w:style>
  <w:style w:type="paragraph" w:styleId="TOC1">
    <w:name w:val="toc 1"/>
    <w:basedOn w:val="Normal"/>
    <w:next w:val="Normal"/>
    <w:autoRedefine/>
    <w:uiPriority w:val="39"/>
    <w:unhideWhenUsed/>
    <w:rsid w:val="006D5388"/>
    <w:pPr>
      <w:spacing w:after="100"/>
    </w:pPr>
  </w:style>
  <w:style w:type="paragraph" w:styleId="TOC2">
    <w:name w:val="toc 2"/>
    <w:basedOn w:val="Normal"/>
    <w:next w:val="Normal"/>
    <w:autoRedefine/>
    <w:uiPriority w:val="39"/>
    <w:unhideWhenUsed/>
    <w:rsid w:val="006D53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899801">
      <w:bodyDiv w:val="1"/>
      <w:marLeft w:val="0"/>
      <w:marRight w:val="0"/>
      <w:marTop w:val="0"/>
      <w:marBottom w:val="0"/>
      <w:divBdr>
        <w:top w:val="none" w:sz="0" w:space="0" w:color="auto"/>
        <w:left w:val="none" w:sz="0" w:space="0" w:color="auto"/>
        <w:bottom w:val="none" w:sz="0" w:space="0" w:color="auto"/>
        <w:right w:val="none" w:sz="0" w:space="0" w:color="auto"/>
      </w:divBdr>
    </w:div>
    <w:div w:id="467169036">
      <w:bodyDiv w:val="1"/>
      <w:marLeft w:val="0"/>
      <w:marRight w:val="0"/>
      <w:marTop w:val="0"/>
      <w:marBottom w:val="0"/>
      <w:divBdr>
        <w:top w:val="none" w:sz="0" w:space="0" w:color="auto"/>
        <w:left w:val="none" w:sz="0" w:space="0" w:color="auto"/>
        <w:bottom w:val="none" w:sz="0" w:space="0" w:color="auto"/>
        <w:right w:val="none" w:sz="0" w:space="0" w:color="auto"/>
      </w:divBdr>
      <w:divsChild>
        <w:div w:id="1043096717">
          <w:marLeft w:val="0"/>
          <w:marRight w:val="0"/>
          <w:marTop w:val="0"/>
          <w:marBottom w:val="225"/>
          <w:divBdr>
            <w:top w:val="none" w:sz="0" w:space="0" w:color="auto"/>
            <w:left w:val="none" w:sz="0" w:space="0" w:color="auto"/>
            <w:bottom w:val="none" w:sz="0" w:space="0" w:color="auto"/>
            <w:right w:val="none" w:sz="0" w:space="0" w:color="auto"/>
          </w:divBdr>
        </w:div>
        <w:div w:id="1367176589">
          <w:marLeft w:val="0"/>
          <w:marRight w:val="0"/>
          <w:marTop w:val="0"/>
          <w:marBottom w:val="225"/>
          <w:divBdr>
            <w:top w:val="none" w:sz="0" w:space="0" w:color="auto"/>
            <w:left w:val="none" w:sz="0" w:space="0" w:color="auto"/>
            <w:bottom w:val="none" w:sz="0" w:space="0" w:color="auto"/>
            <w:right w:val="none" w:sz="0" w:space="0" w:color="auto"/>
          </w:divBdr>
        </w:div>
      </w:divsChild>
    </w:div>
    <w:div w:id="898898848">
      <w:bodyDiv w:val="1"/>
      <w:marLeft w:val="0"/>
      <w:marRight w:val="0"/>
      <w:marTop w:val="0"/>
      <w:marBottom w:val="0"/>
      <w:divBdr>
        <w:top w:val="none" w:sz="0" w:space="0" w:color="auto"/>
        <w:left w:val="none" w:sz="0" w:space="0" w:color="auto"/>
        <w:bottom w:val="none" w:sz="0" w:space="0" w:color="auto"/>
        <w:right w:val="none" w:sz="0" w:space="0" w:color="auto"/>
      </w:divBdr>
    </w:div>
    <w:div w:id="1093277526">
      <w:bodyDiv w:val="1"/>
      <w:marLeft w:val="0"/>
      <w:marRight w:val="0"/>
      <w:marTop w:val="0"/>
      <w:marBottom w:val="0"/>
      <w:divBdr>
        <w:top w:val="none" w:sz="0" w:space="0" w:color="auto"/>
        <w:left w:val="none" w:sz="0" w:space="0" w:color="auto"/>
        <w:bottom w:val="none" w:sz="0" w:space="0" w:color="auto"/>
        <w:right w:val="none" w:sz="0" w:space="0" w:color="auto"/>
      </w:divBdr>
    </w:div>
    <w:div w:id="1176724567">
      <w:bodyDiv w:val="1"/>
      <w:marLeft w:val="0"/>
      <w:marRight w:val="0"/>
      <w:marTop w:val="0"/>
      <w:marBottom w:val="0"/>
      <w:divBdr>
        <w:top w:val="none" w:sz="0" w:space="0" w:color="auto"/>
        <w:left w:val="none" w:sz="0" w:space="0" w:color="auto"/>
        <w:bottom w:val="none" w:sz="0" w:space="0" w:color="auto"/>
        <w:right w:val="none" w:sz="0" w:space="0" w:color="auto"/>
      </w:divBdr>
    </w:div>
    <w:div w:id="1205024912">
      <w:bodyDiv w:val="1"/>
      <w:marLeft w:val="0"/>
      <w:marRight w:val="0"/>
      <w:marTop w:val="0"/>
      <w:marBottom w:val="0"/>
      <w:divBdr>
        <w:top w:val="none" w:sz="0" w:space="0" w:color="auto"/>
        <w:left w:val="none" w:sz="0" w:space="0" w:color="auto"/>
        <w:bottom w:val="none" w:sz="0" w:space="0" w:color="auto"/>
        <w:right w:val="none" w:sz="0" w:space="0" w:color="auto"/>
      </w:divBdr>
    </w:div>
    <w:div w:id="1377267811">
      <w:bodyDiv w:val="1"/>
      <w:marLeft w:val="0"/>
      <w:marRight w:val="0"/>
      <w:marTop w:val="0"/>
      <w:marBottom w:val="0"/>
      <w:divBdr>
        <w:top w:val="none" w:sz="0" w:space="0" w:color="auto"/>
        <w:left w:val="none" w:sz="0" w:space="0" w:color="auto"/>
        <w:bottom w:val="none" w:sz="0" w:space="0" w:color="auto"/>
        <w:right w:val="none" w:sz="0" w:space="0" w:color="auto"/>
      </w:divBdr>
    </w:div>
    <w:div w:id="1388381175">
      <w:bodyDiv w:val="1"/>
      <w:marLeft w:val="0"/>
      <w:marRight w:val="0"/>
      <w:marTop w:val="0"/>
      <w:marBottom w:val="0"/>
      <w:divBdr>
        <w:top w:val="none" w:sz="0" w:space="0" w:color="auto"/>
        <w:left w:val="none" w:sz="0" w:space="0" w:color="auto"/>
        <w:bottom w:val="none" w:sz="0" w:space="0" w:color="auto"/>
        <w:right w:val="none" w:sz="0" w:space="0" w:color="auto"/>
      </w:divBdr>
    </w:div>
    <w:div w:id="1474978357">
      <w:bodyDiv w:val="1"/>
      <w:marLeft w:val="0"/>
      <w:marRight w:val="0"/>
      <w:marTop w:val="0"/>
      <w:marBottom w:val="0"/>
      <w:divBdr>
        <w:top w:val="none" w:sz="0" w:space="0" w:color="auto"/>
        <w:left w:val="none" w:sz="0" w:space="0" w:color="auto"/>
        <w:bottom w:val="none" w:sz="0" w:space="0" w:color="auto"/>
        <w:right w:val="none" w:sz="0" w:space="0" w:color="auto"/>
      </w:divBdr>
    </w:div>
    <w:div w:id="1538396946">
      <w:bodyDiv w:val="1"/>
      <w:marLeft w:val="0"/>
      <w:marRight w:val="0"/>
      <w:marTop w:val="0"/>
      <w:marBottom w:val="0"/>
      <w:divBdr>
        <w:top w:val="none" w:sz="0" w:space="0" w:color="auto"/>
        <w:left w:val="none" w:sz="0" w:space="0" w:color="auto"/>
        <w:bottom w:val="none" w:sz="0" w:space="0" w:color="auto"/>
        <w:right w:val="none" w:sz="0" w:space="0" w:color="auto"/>
      </w:divBdr>
    </w:div>
    <w:div w:id="196630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xploitationreferral@buckinghamshire.gov.uk" TargetMode="External"/><Relationship Id="rId18" Type="http://schemas.openxmlformats.org/officeDocument/2006/relationships/image" Target="media/image7.png"/><Relationship Id="rId26" Type="http://schemas.openxmlformats.org/officeDocument/2006/relationships/image" Target="media/image9.emf"/><Relationship Id="rId39" Type="http://schemas.openxmlformats.org/officeDocument/2006/relationships/image" Target="media/image13.emf"/><Relationship Id="rId21" Type="http://schemas.openxmlformats.org/officeDocument/2006/relationships/header" Target="header2.xml"/><Relationship Id="rId34" Type="http://schemas.openxmlformats.org/officeDocument/2006/relationships/hyperlink" Target="https://www.oohctoolbox.org.au/trauma-and-relationships" TargetMode="External"/><Relationship Id="rId42" Type="http://schemas.openxmlformats.org/officeDocument/2006/relationships/package" Target="embeddings/Microsoft_Word_Document4.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nwgnetwork.org/resource/victim-blaming-langu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hyperlink" Target="https://learning.nspcc.org.uk/child-abuse-and-neglect/county-lines" TargetMode="External"/><Relationship Id="rId40" Type="http://schemas.openxmlformats.org/officeDocument/2006/relationships/package" Target="embeddings/Microsoft_Word_Document3.doc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package" Target="embeddings/Microsoft_Word_Document2.docx"/><Relationship Id="rId36" Type="http://schemas.openxmlformats.org/officeDocument/2006/relationships/hyperlink" Target="https://contextualsafeguarding.org.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package" Target="embeddings/Microsoft_Word_Document1.docx"/><Relationship Id="rId30" Type="http://schemas.openxmlformats.org/officeDocument/2006/relationships/image" Target="media/image10.png"/><Relationship Id="rId35" Type="http://schemas.openxmlformats.org/officeDocument/2006/relationships/hyperlink" Target="https://assets.publishing.service.gov.uk/government/uploads/system/uploads/attachment_data/file/794554/6.5120_Child_exploitation_disruption_toolkit.pdf" TargetMode="External"/><Relationship Id="rId43"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xploitationreferral@buckinghamshire.gov.uk" TargetMode="Externa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hyperlink" Target="https://youngminds.org.uk/media/3091/adversity-and-trauma-informed-practice-guide-for-professionals.pdf" TargetMode="External"/><Relationship Id="rId38" Type="http://schemas.openxmlformats.org/officeDocument/2006/relationships/hyperlink" Target="https://assets.publishing.service.gov.uk/government/uploads/system/uploads/attachment_data/file/870035/Safeguarding_children_at_risk_from_criminal_exploitation_review.pdf" TargetMode="External"/><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4.emf"/></Relationships>
</file>

<file path=word/_rels/footnotes.xml.rels><?xml version="1.0" encoding="UTF-8" standalone="yes"?>
<Relationships xmlns="http://schemas.openxmlformats.org/package/2006/relationships"><Relationship Id="rId3" Type="http://schemas.openxmlformats.org/officeDocument/2006/relationships/hyperlink" Target="https://www.buckscc.gov.uk/services/care-for-children-and-families/child-protection-and-safeguarding/" TargetMode="External"/><Relationship Id="rId2" Type="http://schemas.openxmlformats.org/officeDocument/2006/relationships/package" Target="embeddings/Microsoft_Word_Document.docx"/><Relationship Id="rId1" Type="http://schemas.openxmlformats.org/officeDocument/2006/relationships/image" Target="media/image2.emf"/><Relationship Id="rId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 Type="http://schemas.openxmlformats.org/officeDocument/2006/relationships/hyperlink" Target="https://www.modernslavery.gov.uk/start?hof-cookie-che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db3c3435-d282-4637-bb05-2315131d74bf" xsi:nil="true"/>
    <TaxCatchAll xmlns="8f582062-c6e8-4bf5-909c-3a7788e8ce3c" xsi:nil="true"/>
    <lcf76f155ced4ddcb4097134ff3c332f xmlns="db3c3435-d282-4637-bb05-2315131d74b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608C30AA4D624DBAC1C5F3CD5E1836" ma:contentTypeVersion="12" ma:contentTypeDescription="Create a new document." ma:contentTypeScope="" ma:versionID="be68780ac47be0c643f59bfd97720db1">
  <xsd:schema xmlns:xsd="http://www.w3.org/2001/XMLSchema" xmlns:xs="http://www.w3.org/2001/XMLSchema" xmlns:p="http://schemas.microsoft.com/office/2006/metadata/properties" xmlns:ns2="db3c3435-d282-4637-bb05-2315131d74bf" xmlns:ns3="8f582062-c6e8-4bf5-909c-3a7788e8ce3c" targetNamespace="http://schemas.microsoft.com/office/2006/metadata/properties" ma:root="true" ma:fieldsID="2da78487ef35dad2665e8cd19e46b0b3" ns2:_="" ns3:_="">
    <xsd:import namespace="db3c3435-d282-4637-bb05-2315131d74bf"/>
    <xsd:import namespace="8f582062-c6e8-4bf5-909c-3a7788e8ce3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c3435-d282-4637-bb05-2315131d7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582062-c6e8-4bf5-909c-3a7788e8ce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a6a8a95-0eb4-4949-bf6a-00e8dd796abb}" ma:internalName="TaxCatchAll" ma:showField="CatchAllData" ma:web="8f582062-c6e8-4bf5-909c-3a7788e8ce3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88027-5132-48D2-9881-79EB90DF9E3E}">
  <ds:schemaRefs>
    <ds:schemaRef ds:uri="http://schemas.microsoft.com/sharepoint/v3/contenttype/forms"/>
  </ds:schemaRefs>
</ds:datastoreItem>
</file>

<file path=customXml/itemProps2.xml><?xml version="1.0" encoding="utf-8"?>
<ds:datastoreItem xmlns:ds="http://schemas.openxmlformats.org/officeDocument/2006/customXml" ds:itemID="{545DA961-6B5F-4BA3-90CC-926FC8320A6E}">
  <ds:schemaRefs>
    <ds:schemaRef ds:uri="http://schemas.microsoft.com/office/2006/metadata/properties"/>
    <ds:schemaRef ds:uri="http://schemas.microsoft.com/office/infopath/2007/PartnerControls"/>
    <ds:schemaRef ds:uri="db3c3435-d282-4637-bb05-2315131d74bf"/>
    <ds:schemaRef ds:uri="8f582062-c6e8-4bf5-909c-3a7788e8ce3c"/>
  </ds:schemaRefs>
</ds:datastoreItem>
</file>

<file path=customXml/itemProps3.xml><?xml version="1.0" encoding="utf-8"?>
<ds:datastoreItem xmlns:ds="http://schemas.openxmlformats.org/officeDocument/2006/customXml" ds:itemID="{48C19CD6-7E1A-4F51-B25D-8F9DBB2F5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c3435-d282-4637-bb05-2315131d74bf"/>
    <ds:schemaRef ds:uri="8f582062-c6e8-4bf5-909c-3a7788e8c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83D25C-85C4-42E1-83FC-1AF55812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8111</Words>
  <Characters>46237</Characters>
  <Application>Microsoft Office Word</Application>
  <DocSecurity>0</DocSecurity>
  <Lines>385</Lines>
  <Paragraphs>108</Paragraphs>
  <ScaleCrop>false</ScaleCrop>
  <Company>Buckinghamshire County Council</Company>
  <LinksUpToDate>false</LinksUpToDate>
  <CharactersWithSpaces>54240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Amanda</dc:creator>
  <cp:keywords/>
  <cp:lastModifiedBy>Christine Hutson</cp:lastModifiedBy>
  <cp:revision>3</cp:revision>
  <dcterms:created xsi:type="dcterms:W3CDTF">2022-10-24T15:24:00Z</dcterms:created>
  <dcterms:modified xsi:type="dcterms:W3CDTF">2022-10-24T15:29:00Z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0x010100D7608C30AA4D624DBAC1C5F3CD5E1836</vt:lpwstr>
  </property>
  <property fmtid="{D5CDD505-2E9C-101B-9397-08002B2CF9AE}" pid="3" name="Order">
    <vt:r8>45978000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