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95F6" w14:textId="77777777" w:rsidR="00261B1E" w:rsidRDefault="00261B1E" w:rsidP="00261B1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Complex Case Panel Form</w:t>
      </w:r>
    </w:p>
    <w:p w14:paraId="50EAA306" w14:textId="21ABFBF5" w:rsidR="007E3EF4" w:rsidRDefault="007E3EF4">
      <w:pPr>
        <w:rPr>
          <w:rFonts w:cs="Arial"/>
          <w:szCs w:val="24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3261"/>
        <w:gridCol w:w="3119"/>
        <w:gridCol w:w="1884"/>
        <w:gridCol w:w="2652"/>
      </w:tblGrid>
      <w:tr w:rsidR="00261B1E" w14:paraId="1A1D34A9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0AD2F534" w14:textId="0D91B38E" w:rsidR="00261B1E" w:rsidRPr="00261B1E" w:rsidRDefault="00261B1E" w:rsidP="00261B1E">
            <w:pP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5A15959E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84" w:type="dxa"/>
            <w:shd w:val="clear" w:color="auto" w:fill="B8CCE4" w:themeFill="accent1" w:themeFillTint="66"/>
          </w:tcPr>
          <w:p w14:paraId="0919C46A" w14:textId="16FA36E8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b/>
              </w:rPr>
              <w:t>LAS number</w:t>
            </w:r>
          </w:p>
        </w:tc>
        <w:tc>
          <w:tcPr>
            <w:tcW w:w="2652" w:type="dxa"/>
          </w:tcPr>
          <w:p w14:paraId="3C90CD35" w14:textId="77777777" w:rsidR="00261B1E" w:rsidRDefault="00261B1E">
            <w:pPr>
              <w:rPr>
                <w:rFonts w:cs="Arial"/>
                <w:szCs w:val="24"/>
              </w:rPr>
            </w:pPr>
          </w:p>
        </w:tc>
      </w:tr>
      <w:tr w:rsidR="00261B1E" w14:paraId="14C51243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6D79F907" w14:textId="4C738589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b/>
              </w:rPr>
              <w:t>Address</w:t>
            </w:r>
          </w:p>
        </w:tc>
        <w:tc>
          <w:tcPr>
            <w:tcW w:w="7655" w:type="dxa"/>
            <w:gridSpan w:val="3"/>
          </w:tcPr>
          <w:p w14:paraId="3234203A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261B1E" w14:paraId="2B59CE7F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5588599E" w14:textId="77777777" w:rsidR="00261B1E" w:rsidRPr="009F13EF" w:rsidRDefault="00261B1E" w:rsidP="00261B1E">
            <w:pPr>
              <w:pStyle w:val="TableParagraph"/>
              <w:ind w:left="0" w:right="124"/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</w:pPr>
            <w:r w:rsidRPr="009F13EF"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  <w:t>DOB:</w:t>
            </w:r>
          </w:p>
          <w:p w14:paraId="675A48DD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119" w:type="dxa"/>
          </w:tcPr>
          <w:p w14:paraId="0DAA2CCA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84" w:type="dxa"/>
            <w:shd w:val="clear" w:color="auto" w:fill="B8CCE4" w:themeFill="accent1" w:themeFillTint="66"/>
          </w:tcPr>
          <w:p w14:paraId="54850771" w14:textId="1F413E24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9F13EF">
              <w:rPr>
                <w:b/>
              </w:rPr>
              <w:t>Housing Status:</w:t>
            </w:r>
          </w:p>
        </w:tc>
        <w:tc>
          <w:tcPr>
            <w:tcW w:w="2652" w:type="dxa"/>
          </w:tcPr>
          <w:p w14:paraId="0E7B4D86" w14:textId="50944A98" w:rsidR="00261B1E" w:rsidRDefault="00261B1E" w:rsidP="00261B1E">
            <w:pPr>
              <w:rPr>
                <w:rFonts w:cs="Arial"/>
                <w:szCs w:val="24"/>
              </w:rPr>
            </w:pPr>
            <w:r w:rsidRPr="009F13EF">
              <w:rPr>
                <w:sz w:val="20"/>
                <w:szCs w:val="20"/>
              </w:rPr>
              <w:t>(Private, Cou</w:t>
            </w:r>
            <w:r>
              <w:rPr>
                <w:sz w:val="20"/>
                <w:szCs w:val="20"/>
              </w:rPr>
              <w:t>ncil, Owner occupier, H.A, NFA)</w:t>
            </w:r>
          </w:p>
        </w:tc>
      </w:tr>
      <w:tr w:rsidR="00261B1E" w14:paraId="3197AC62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2F53962F" w14:textId="353330EB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9F13EF">
              <w:rPr>
                <w:b/>
              </w:rPr>
              <w:t>Gender:</w:t>
            </w:r>
          </w:p>
        </w:tc>
        <w:tc>
          <w:tcPr>
            <w:tcW w:w="3119" w:type="dxa"/>
          </w:tcPr>
          <w:p w14:paraId="34B55DD2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84" w:type="dxa"/>
            <w:shd w:val="clear" w:color="auto" w:fill="B8CCE4" w:themeFill="accent1" w:themeFillTint="66"/>
          </w:tcPr>
          <w:p w14:paraId="1374DA15" w14:textId="77777777" w:rsidR="00261B1E" w:rsidRPr="009F13EF" w:rsidRDefault="00261B1E" w:rsidP="00261B1E">
            <w:pPr>
              <w:pStyle w:val="TableParagraph"/>
              <w:ind w:left="0" w:right="124"/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</w:pPr>
            <w:r w:rsidRPr="009F13EF"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  <w:t>Additional Needs:</w:t>
            </w:r>
          </w:p>
          <w:p w14:paraId="2CDD057A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52" w:type="dxa"/>
          </w:tcPr>
          <w:p w14:paraId="3627D809" w14:textId="7856B81A" w:rsidR="00261B1E" w:rsidRDefault="00261B1E" w:rsidP="00261B1E">
            <w:pPr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t>(Language, disability, age)</w:t>
            </w:r>
          </w:p>
        </w:tc>
      </w:tr>
      <w:tr w:rsidR="00261B1E" w14:paraId="60405F56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22BD00A6" w14:textId="0E07F9AF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1A3FCA">
              <w:rPr>
                <w:b/>
              </w:rPr>
              <w:t>Referring Service:</w:t>
            </w:r>
          </w:p>
        </w:tc>
        <w:tc>
          <w:tcPr>
            <w:tcW w:w="3119" w:type="dxa"/>
          </w:tcPr>
          <w:p w14:paraId="47CE9A00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84" w:type="dxa"/>
            <w:shd w:val="clear" w:color="auto" w:fill="B8CCE4" w:themeFill="accent1" w:themeFillTint="66"/>
          </w:tcPr>
          <w:p w14:paraId="5BF6C698" w14:textId="14D57B68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1A3FCA">
              <w:rPr>
                <w:b/>
              </w:rPr>
              <w:t>Professional’s Name:</w:t>
            </w:r>
          </w:p>
        </w:tc>
        <w:tc>
          <w:tcPr>
            <w:tcW w:w="2652" w:type="dxa"/>
          </w:tcPr>
          <w:p w14:paraId="252D91D5" w14:textId="77777777" w:rsidR="00261B1E" w:rsidRDefault="00261B1E" w:rsidP="00261B1E">
            <w:pPr>
              <w:rPr>
                <w:rFonts w:cs="Arial"/>
                <w:szCs w:val="24"/>
              </w:rPr>
            </w:pPr>
          </w:p>
        </w:tc>
      </w:tr>
      <w:tr w:rsidR="00261B1E" w14:paraId="624CF66C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2096409C" w14:textId="10912039" w:rsidR="00261B1E" w:rsidRPr="00261B1E" w:rsidRDefault="00261B1E" w:rsidP="00261B1E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Consent Obtained from Service User:</w:t>
            </w:r>
          </w:p>
        </w:tc>
        <w:tc>
          <w:tcPr>
            <w:tcW w:w="3119" w:type="dxa"/>
          </w:tcPr>
          <w:p w14:paraId="3F395665" w14:textId="60C44F34" w:rsidR="00261B1E" w:rsidRPr="00B12AFB" w:rsidRDefault="00261B1E" w:rsidP="00261B1E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B12AFB">
              <w:rPr>
                <w:rFonts w:cs="Arial"/>
                <w:b/>
                <w:bCs/>
                <w:szCs w:val="24"/>
              </w:rPr>
              <w:t>Y/N</w:t>
            </w:r>
          </w:p>
        </w:tc>
        <w:tc>
          <w:tcPr>
            <w:tcW w:w="1884" w:type="dxa"/>
            <w:shd w:val="clear" w:color="auto" w:fill="B8CCE4" w:themeFill="accent1" w:themeFillTint="66"/>
          </w:tcPr>
          <w:p w14:paraId="15B4439A" w14:textId="2A8DDB43" w:rsidR="00261B1E" w:rsidRPr="00261B1E" w:rsidRDefault="00261B1E" w:rsidP="00261B1E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261B1E">
              <w:rPr>
                <w:b/>
                <w:bCs/>
              </w:rPr>
              <w:t>I have discussed with my relevant manager</w:t>
            </w:r>
            <w:r>
              <w:rPr>
                <w:b/>
                <w:bCs/>
              </w:rPr>
              <w:t>:</w:t>
            </w:r>
          </w:p>
        </w:tc>
        <w:tc>
          <w:tcPr>
            <w:tcW w:w="2652" w:type="dxa"/>
          </w:tcPr>
          <w:p w14:paraId="3F92156E" w14:textId="3A360F19" w:rsidR="00261B1E" w:rsidRPr="00261B1E" w:rsidRDefault="00261B1E" w:rsidP="00261B1E">
            <w:pPr>
              <w:rPr>
                <w:rFonts w:cs="Arial"/>
                <w:b/>
                <w:bCs/>
                <w:szCs w:val="24"/>
              </w:rPr>
            </w:pPr>
            <w:r w:rsidRPr="00261B1E">
              <w:rPr>
                <w:rFonts w:cs="Arial"/>
                <w:b/>
                <w:bCs/>
                <w:szCs w:val="24"/>
              </w:rPr>
              <w:t>Y/N</w:t>
            </w:r>
          </w:p>
        </w:tc>
      </w:tr>
      <w:tr w:rsidR="00261B1E" w14:paraId="4631AE42" w14:textId="77777777" w:rsidTr="00B12AFB">
        <w:tc>
          <w:tcPr>
            <w:tcW w:w="3261" w:type="dxa"/>
            <w:shd w:val="clear" w:color="auto" w:fill="B8CCE4" w:themeFill="accent1" w:themeFillTint="66"/>
          </w:tcPr>
          <w:p w14:paraId="3D9688CB" w14:textId="6499DF69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E365F1">
              <w:rPr>
                <w:b/>
              </w:rPr>
              <w:t>Date of Referral:</w:t>
            </w:r>
          </w:p>
        </w:tc>
        <w:tc>
          <w:tcPr>
            <w:tcW w:w="3119" w:type="dxa"/>
          </w:tcPr>
          <w:p w14:paraId="530A9B60" w14:textId="77777777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84" w:type="dxa"/>
            <w:shd w:val="clear" w:color="auto" w:fill="B8CCE4" w:themeFill="accent1" w:themeFillTint="66"/>
          </w:tcPr>
          <w:p w14:paraId="58F7A497" w14:textId="72B94842" w:rsidR="00261B1E" w:rsidRDefault="00261B1E" w:rsidP="00261B1E">
            <w:pPr>
              <w:spacing w:line="240" w:lineRule="auto"/>
              <w:rPr>
                <w:rFonts w:cs="Arial"/>
                <w:szCs w:val="24"/>
              </w:rPr>
            </w:pPr>
            <w:r w:rsidRPr="001A3FCA">
              <w:rPr>
                <w:b/>
              </w:rPr>
              <w:t>Professional’s Tel &amp; Email:</w:t>
            </w:r>
          </w:p>
        </w:tc>
        <w:tc>
          <w:tcPr>
            <w:tcW w:w="2652" w:type="dxa"/>
          </w:tcPr>
          <w:p w14:paraId="2F721238" w14:textId="77777777" w:rsidR="00261B1E" w:rsidRDefault="00261B1E" w:rsidP="00261B1E">
            <w:pPr>
              <w:rPr>
                <w:rFonts w:cs="Arial"/>
                <w:szCs w:val="24"/>
              </w:rPr>
            </w:pPr>
          </w:p>
        </w:tc>
      </w:tr>
      <w:tr w:rsidR="00B12AFB" w14:paraId="7B79A8A5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1000F3F8" w14:textId="77777777" w:rsidR="00B12AFB" w:rsidRDefault="00B12AFB" w:rsidP="00261B1E">
            <w:pPr>
              <w:pStyle w:val="TableParagraph"/>
              <w:spacing w:line="272" w:lineRule="exact"/>
              <w:ind w:left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</w:pPr>
            <w:r w:rsidRPr="00230864"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  <w:t>Please specify concerns:</w:t>
            </w:r>
            <w:r w:rsidRPr="00E365F1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  <w:t xml:space="preserve"> </w:t>
            </w:r>
          </w:p>
          <w:p w14:paraId="72569C2D" w14:textId="77777777" w:rsidR="00B12AFB" w:rsidRDefault="00B12AFB" w:rsidP="00261B1E">
            <w:pPr>
              <w:pStyle w:val="TableParagraph"/>
              <w:spacing w:line="272" w:lineRule="exact"/>
              <w:ind w:left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</w:pPr>
          </w:p>
          <w:p w14:paraId="72696F41" w14:textId="77777777" w:rsid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n-GB"/>
              </w:rPr>
            </w:pPr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Provide available information, including all known safeguarding and vulnerability matters, associated risks e.g., Self-Neglect, Domestic Abuse, Risk of Eviction, Mental</w:t>
            </w:r>
            <w:r w:rsidRPr="00E365F1">
              <w:rPr>
                <w:sz w:val="24"/>
                <w:szCs w:val="24"/>
              </w:rPr>
              <w:t xml:space="preserve"> </w:t>
            </w:r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Capacity/Mental Health, Substance</w:t>
            </w:r>
            <w:r w:rsidRPr="00E365F1">
              <w:rPr>
                <w:sz w:val="24"/>
                <w:szCs w:val="24"/>
              </w:rPr>
              <w:t xml:space="preserve"> </w:t>
            </w:r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Misuse etc</w:t>
            </w:r>
            <w:r w:rsidRPr="002A086D">
              <w:rPr>
                <w:rFonts w:asciiTheme="minorHAnsi" w:eastAsiaTheme="minorHAnsi" w:hAnsiTheme="minorHAnsi" w:cstheme="minorBidi"/>
                <w:sz w:val="20"/>
                <w:szCs w:val="20"/>
                <w:lang w:val="en-GB"/>
              </w:rPr>
              <w:t>.</w:t>
            </w:r>
          </w:p>
          <w:p w14:paraId="7AF6F17D" w14:textId="6990C884" w:rsid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szCs w:val="24"/>
              </w:rPr>
            </w:pPr>
          </w:p>
        </w:tc>
        <w:tc>
          <w:tcPr>
            <w:tcW w:w="7655" w:type="dxa"/>
            <w:gridSpan w:val="3"/>
          </w:tcPr>
          <w:p w14:paraId="6554BEC2" w14:textId="77777777" w:rsidR="00B12AFB" w:rsidRDefault="00B12AFB" w:rsidP="00261B1E">
            <w:pPr>
              <w:rPr>
                <w:rFonts w:cs="Arial"/>
                <w:szCs w:val="24"/>
              </w:rPr>
            </w:pPr>
          </w:p>
          <w:p w14:paraId="15950ECE" w14:textId="77777777" w:rsidR="00B12AFB" w:rsidRDefault="00B12AFB" w:rsidP="00261B1E">
            <w:pPr>
              <w:rPr>
                <w:rFonts w:cs="Arial"/>
                <w:szCs w:val="24"/>
              </w:rPr>
            </w:pPr>
          </w:p>
          <w:p w14:paraId="6391B8BB" w14:textId="77777777" w:rsidR="00B12AFB" w:rsidRDefault="00B12AFB" w:rsidP="00261B1E">
            <w:pPr>
              <w:rPr>
                <w:rFonts w:cs="Arial"/>
                <w:szCs w:val="24"/>
              </w:rPr>
            </w:pPr>
          </w:p>
          <w:p w14:paraId="06837059" w14:textId="0DFD5FD6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2B057445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17B5ED34" w14:textId="09C43AE8" w:rsid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  <w:t>Additional Considerations:</w:t>
            </w:r>
          </w:p>
          <w:p w14:paraId="48148B7B" w14:textId="77777777" w:rsid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GB"/>
              </w:rPr>
            </w:pPr>
          </w:p>
          <w:p w14:paraId="39599CB0" w14:textId="77777777" w:rsidR="00B12AFB" w:rsidRPr="008A048C" w:rsidRDefault="00B12AFB" w:rsidP="00B12AFB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both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en-GB"/>
              </w:rPr>
            </w:pPr>
            <w:r w:rsidRPr="008A048C"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en-GB"/>
              </w:rPr>
              <w:t>Is there a financial implication for the individual?</w:t>
            </w:r>
          </w:p>
          <w:p w14:paraId="3DDCD9A3" w14:textId="77777777" w:rsidR="00B12AFB" w:rsidRPr="008A048C" w:rsidRDefault="00B12AFB" w:rsidP="00B12AFB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both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en-GB"/>
              </w:rPr>
            </w:pPr>
            <w:r w:rsidRPr="008A048C"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en-GB"/>
              </w:rPr>
              <w:t>Is there a financial implication for the provider supporting them?</w:t>
            </w:r>
          </w:p>
          <w:p w14:paraId="0547C97E" w14:textId="5C9629EA" w:rsidR="00B12AFB" w:rsidRDefault="00B12AFB" w:rsidP="00B12AF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8A048C">
              <w:rPr>
                <w:bCs/>
                <w:szCs w:val="24"/>
              </w:rPr>
              <w:lastRenderedPageBreak/>
              <w:t>Is there anything we need to think about in terms of Covid/infection-related for the person and the immediate family supporting them?</w:t>
            </w:r>
          </w:p>
        </w:tc>
        <w:tc>
          <w:tcPr>
            <w:tcW w:w="7655" w:type="dxa"/>
            <w:gridSpan w:val="3"/>
          </w:tcPr>
          <w:p w14:paraId="723D0C15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6D87F3DE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5217DCD3" w14:textId="77777777" w:rsidR="00B12AFB" w:rsidRPr="00230864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</w:pPr>
            <w:r w:rsidRPr="00230864"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  <w:t>Agency/Professional Involvement (In place or refused)</w:t>
            </w:r>
          </w:p>
          <w:p w14:paraId="787F6862" w14:textId="77777777" w:rsidR="00B12AFB" w:rsidRPr="00E365F1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 xml:space="preserve">List of services / professionals you have contacted </w:t>
            </w:r>
            <w:proofErr w:type="gramStart"/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>as a result of</w:t>
            </w:r>
            <w:proofErr w:type="gramEnd"/>
            <w:r w:rsidRPr="00E365F1"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t xml:space="preserve"> this information and or services currently involved.</w:t>
            </w:r>
          </w:p>
          <w:p w14:paraId="4AD480B8" w14:textId="77777777" w:rsidR="00B12AFB" w:rsidRPr="00230864" w:rsidRDefault="00B12AFB" w:rsidP="00B12AFB">
            <w:pPr>
              <w:pStyle w:val="TableParagraph"/>
              <w:spacing w:line="272" w:lineRule="exact"/>
              <w:jc w:val="both"/>
              <w:rPr>
                <w:rFonts w:asciiTheme="minorHAnsi" w:eastAsiaTheme="minorHAnsi" w:hAnsiTheme="minorHAnsi" w:cstheme="minorBidi"/>
                <w:b/>
                <w:sz w:val="24"/>
                <w:lang w:val="en-GB"/>
              </w:rPr>
            </w:pPr>
          </w:p>
          <w:p w14:paraId="0B4A519D" w14:textId="555AFC44" w:rsidR="00B12AFB" w:rsidRDefault="00B12AFB" w:rsidP="00B12AF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2A086D">
              <w:rPr>
                <w:b/>
              </w:rPr>
              <w:t>(Police, MASH, Social Care, Environmental Health, Housing Assoc.)</w:t>
            </w:r>
          </w:p>
        </w:tc>
        <w:tc>
          <w:tcPr>
            <w:tcW w:w="7655" w:type="dxa"/>
            <w:gridSpan w:val="3"/>
          </w:tcPr>
          <w:p w14:paraId="6B105B35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2CB33271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5B1290E2" w14:textId="77777777" w:rsidR="00B12AFB" w:rsidRDefault="00B12AFB" w:rsidP="00B12AFB">
            <w:pPr>
              <w:pStyle w:val="TableParagraph"/>
              <w:spacing w:line="272" w:lineRule="exact"/>
              <w:ind w:left="0"/>
              <w:jc w:val="both"/>
            </w:pPr>
            <w:r w:rsidRPr="001A3FCA">
              <w:rPr>
                <w:b/>
              </w:rPr>
              <w:t>Desired outcomes by referrer:</w:t>
            </w:r>
            <w:r>
              <w:t xml:space="preserve"> </w:t>
            </w:r>
          </w:p>
          <w:p w14:paraId="13A37B85" w14:textId="724D1BCB" w:rsidR="00B12AFB" w:rsidRDefault="00B12AFB" w:rsidP="00B12AF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365F1">
              <w:rPr>
                <w:szCs w:val="24"/>
              </w:rPr>
              <w:t>E.g., an agreed level of risk/strategies to minimise or manage risk</w:t>
            </w:r>
          </w:p>
        </w:tc>
        <w:tc>
          <w:tcPr>
            <w:tcW w:w="7655" w:type="dxa"/>
            <w:gridSpan w:val="3"/>
          </w:tcPr>
          <w:p w14:paraId="1999648D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1FFA7A73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47E77DCC" w14:textId="77777777" w:rsid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b/>
              </w:rPr>
            </w:pPr>
            <w:r>
              <w:rPr>
                <w:b/>
              </w:rPr>
              <w:t>Check list:</w:t>
            </w:r>
          </w:p>
          <w:p w14:paraId="16D1CD3C" w14:textId="77777777" w:rsidR="00B12AFB" w:rsidRP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2AFB">
              <w:rPr>
                <w:rFonts w:asciiTheme="minorHAnsi" w:hAnsiTheme="minorHAnsi" w:cstheme="minorHAnsi"/>
                <w:bCs/>
                <w:sz w:val="24"/>
                <w:szCs w:val="24"/>
              </w:rPr>
              <w:t>What professionals’ meetings have taken place? Date and who attended?</w:t>
            </w:r>
          </w:p>
          <w:p w14:paraId="09BB2D46" w14:textId="77777777" w:rsidR="00B12AFB" w:rsidRP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CC48BED" w14:textId="77777777" w:rsidR="00B12AFB" w:rsidRPr="00B12AFB" w:rsidRDefault="00B12AFB" w:rsidP="00B12AFB">
            <w:pPr>
              <w:pStyle w:val="TableParagraph"/>
              <w:spacing w:line="272" w:lineRule="exact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2AFB">
              <w:rPr>
                <w:rFonts w:asciiTheme="minorHAnsi" w:hAnsiTheme="minorHAnsi" w:cstheme="minorHAnsi"/>
                <w:bCs/>
                <w:sz w:val="24"/>
                <w:szCs w:val="24"/>
              </w:rPr>
              <w:t>What else have you tried?</w:t>
            </w:r>
          </w:p>
          <w:p w14:paraId="71A2DBE2" w14:textId="4B38F776" w:rsidR="00B12AFB" w:rsidRDefault="00B12AFB" w:rsidP="00B12AFB">
            <w:pPr>
              <w:jc w:val="both"/>
              <w:rPr>
                <w:rFonts w:cs="Arial"/>
                <w:szCs w:val="24"/>
              </w:rPr>
            </w:pPr>
            <w:r w:rsidRPr="00B12AFB">
              <w:rPr>
                <w:rFonts w:cstheme="minorHAnsi"/>
                <w:bCs/>
                <w:szCs w:val="24"/>
              </w:rPr>
              <w:t>Why has this not worked?</w:t>
            </w:r>
          </w:p>
        </w:tc>
        <w:tc>
          <w:tcPr>
            <w:tcW w:w="7655" w:type="dxa"/>
            <w:gridSpan w:val="3"/>
          </w:tcPr>
          <w:p w14:paraId="4988CBAD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143184B8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67385602" w14:textId="767EEFF9" w:rsidR="00B12AFB" w:rsidRDefault="00B12AFB" w:rsidP="00B12AFB">
            <w:pPr>
              <w:spacing w:line="240" w:lineRule="auto"/>
              <w:jc w:val="both"/>
              <w:rPr>
                <w:rFonts w:cs="Arial"/>
                <w:szCs w:val="24"/>
              </w:rPr>
            </w:pPr>
            <w:r>
              <w:rPr>
                <w:b/>
              </w:rPr>
              <w:t>Date this case was heard at panel:</w:t>
            </w:r>
          </w:p>
        </w:tc>
        <w:tc>
          <w:tcPr>
            <w:tcW w:w="7655" w:type="dxa"/>
            <w:gridSpan w:val="3"/>
          </w:tcPr>
          <w:p w14:paraId="33671230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B12AFB" w14:paraId="75DD898F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4ABD530C" w14:textId="1159B8A4" w:rsidR="00B12AFB" w:rsidRDefault="00B12AFB" w:rsidP="00B12AFB">
            <w:pPr>
              <w:jc w:val="both"/>
              <w:rPr>
                <w:rFonts w:cs="Arial"/>
                <w:szCs w:val="24"/>
              </w:rPr>
            </w:pPr>
            <w:r>
              <w:rPr>
                <w:b/>
              </w:rPr>
              <w:t>Actions agreed by Panel:</w:t>
            </w:r>
          </w:p>
        </w:tc>
        <w:tc>
          <w:tcPr>
            <w:tcW w:w="7655" w:type="dxa"/>
            <w:gridSpan w:val="3"/>
          </w:tcPr>
          <w:p w14:paraId="4B64D21D" w14:textId="77777777" w:rsidR="00B12AFB" w:rsidRDefault="00B12AFB" w:rsidP="00261B1E">
            <w:pPr>
              <w:rPr>
                <w:rFonts w:cs="Arial"/>
                <w:szCs w:val="24"/>
              </w:rPr>
            </w:pPr>
          </w:p>
        </w:tc>
      </w:tr>
      <w:tr w:rsidR="00095E26" w14:paraId="38209536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48CAAA10" w14:textId="77777777" w:rsidR="00095E26" w:rsidRDefault="00095E26" w:rsidP="00095E26">
            <w:pPr>
              <w:pStyle w:val="paragraph"/>
              <w:spacing w:before="0" w:beforeAutospacing="0" w:after="0" w:afterAutospacing="0"/>
              <w:textAlignment w:val="baseline"/>
              <w:divId w:val="8145622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Outcomes following actions from panel:</w:t>
            </w:r>
            <w:r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66057A62" w14:textId="21EB0B05" w:rsidR="00095E26" w:rsidRDefault="00095E26" w:rsidP="00095E26">
            <w:pPr>
              <w:jc w:val="both"/>
              <w:rPr>
                <w:b/>
              </w:rPr>
            </w:pPr>
            <w:r>
              <w:rPr>
                <w:rStyle w:val="eop"/>
                <w:rFonts w:ascii="Arial" w:hAnsi="Arial" w:cs="Arial"/>
                <w:sz w:val="22"/>
              </w:rPr>
              <w:t> </w:t>
            </w:r>
          </w:p>
        </w:tc>
        <w:tc>
          <w:tcPr>
            <w:tcW w:w="7655" w:type="dxa"/>
            <w:gridSpan w:val="3"/>
          </w:tcPr>
          <w:p w14:paraId="7B34EACC" w14:textId="77777777" w:rsidR="00095E26" w:rsidRDefault="00095E26" w:rsidP="00095E26">
            <w:pPr>
              <w:rPr>
                <w:rFonts w:cs="Arial"/>
                <w:szCs w:val="24"/>
              </w:rPr>
            </w:pPr>
          </w:p>
        </w:tc>
      </w:tr>
      <w:tr w:rsidR="00095E26" w14:paraId="4A3BFD50" w14:textId="77777777" w:rsidTr="00B12AFB">
        <w:tc>
          <w:tcPr>
            <w:tcW w:w="3261" w:type="dxa"/>
            <w:shd w:val="clear" w:color="auto" w:fill="DBE5F1" w:themeFill="accent1" w:themeFillTint="33"/>
          </w:tcPr>
          <w:p w14:paraId="5112852C" w14:textId="77777777" w:rsidR="00095E26" w:rsidRDefault="00095E26" w:rsidP="00095E26">
            <w:pPr>
              <w:pStyle w:val="paragraph"/>
              <w:spacing w:before="0" w:beforeAutospacing="0" w:after="0" w:afterAutospacing="0"/>
              <w:textAlignment w:val="baseline"/>
              <w:divId w:val="8114041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Did Complex Case Panel help with reaching these outcomes and what did we do differently?</w:t>
            </w:r>
            <w:r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4E8BD854" w14:textId="77777777" w:rsidR="00095E26" w:rsidRDefault="00095E26" w:rsidP="00095E26">
            <w:pPr>
              <w:pStyle w:val="paragraph"/>
              <w:spacing w:before="0" w:beforeAutospacing="0" w:after="0" w:afterAutospacing="0"/>
              <w:textAlignment w:val="baseline"/>
              <w:divId w:val="6407664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65F6E535" w14:textId="77777777" w:rsidR="00095E26" w:rsidRDefault="00095E26" w:rsidP="00095E26">
            <w:pPr>
              <w:pStyle w:val="paragraph"/>
              <w:spacing w:before="0" w:beforeAutospacing="0" w:after="0" w:afterAutospacing="0"/>
              <w:textAlignment w:val="baseline"/>
              <w:divId w:val="5355827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(What did we learn from this - Feedback for the QSP Team)</w:t>
            </w:r>
            <w:r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7678CD7C" w14:textId="4BC40229" w:rsidR="00095E26" w:rsidRDefault="00095E26" w:rsidP="00095E26">
            <w:pPr>
              <w:jc w:val="both"/>
              <w:rPr>
                <w:b/>
              </w:rPr>
            </w:pPr>
            <w:r>
              <w:rPr>
                <w:rStyle w:val="eop"/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7655" w:type="dxa"/>
            <w:gridSpan w:val="3"/>
          </w:tcPr>
          <w:p w14:paraId="136FFCA5" w14:textId="77777777" w:rsidR="00095E26" w:rsidRDefault="00095E26" w:rsidP="00095E26">
            <w:pPr>
              <w:rPr>
                <w:rFonts w:cs="Arial"/>
                <w:szCs w:val="24"/>
              </w:rPr>
            </w:pPr>
          </w:p>
        </w:tc>
      </w:tr>
    </w:tbl>
    <w:p w14:paraId="5DEDAE4F" w14:textId="77777777" w:rsidR="00261B1E" w:rsidRPr="00D26C7F" w:rsidRDefault="00261B1E">
      <w:pPr>
        <w:rPr>
          <w:rFonts w:cs="Arial"/>
          <w:szCs w:val="24"/>
        </w:rPr>
      </w:pPr>
    </w:p>
    <w:sectPr w:rsidR="00261B1E" w:rsidRPr="00D26C7F" w:rsidSect="00261B1E">
      <w:headerReference w:type="default" r:id="rId10"/>
      <w:footerReference w:type="default" r:id="rId11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AD2F" w14:textId="77777777" w:rsidR="00261B1E" w:rsidRDefault="00261B1E" w:rsidP="00261B1E">
      <w:pPr>
        <w:spacing w:after="0" w:line="240" w:lineRule="auto"/>
      </w:pPr>
      <w:r>
        <w:separator/>
      </w:r>
    </w:p>
  </w:endnote>
  <w:endnote w:type="continuationSeparator" w:id="0">
    <w:p w14:paraId="71824EF0" w14:textId="77777777" w:rsidR="00261B1E" w:rsidRDefault="00261B1E" w:rsidP="0026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B089" w14:textId="03B4A0DF" w:rsidR="00B12AFB" w:rsidRDefault="00B12AFB">
    <w:pPr>
      <w:pStyle w:val="Footer"/>
    </w:pPr>
  </w:p>
  <w:p w14:paraId="3D52A122" w14:textId="77777777" w:rsidR="00B12AFB" w:rsidRDefault="00B12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219B" w14:textId="77777777" w:rsidR="00261B1E" w:rsidRDefault="00261B1E" w:rsidP="00261B1E">
      <w:pPr>
        <w:spacing w:after="0" w:line="240" w:lineRule="auto"/>
      </w:pPr>
      <w:r>
        <w:separator/>
      </w:r>
    </w:p>
  </w:footnote>
  <w:footnote w:type="continuationSeparator" w:id="0">
    <w:p w14:paraId="7E3F83BC" w14:textId="77777777" w:rsidR="00261B1E" w:rsidRDefault="00261B1E" w:rsidP="0026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5AA1" w14:textId="4595C0BD" w:rsidR="00261B1E" w:rsidRDefault="00261B1E">
    <w:pPr>
      <w:pStyle w:val="Header"/>
    </w:pPr>
    <w:r w:rsidRPr="00504647">
      <w:rPr>
        <w:b/>
        <w:noProof/>
        <w:sz w:val="48"/>
        <w:szCs w:val="48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723E3CB" wp14:editId="0551A5DB">
          <wp:simplePos x="0" y="0"/>
          <wp:positionH relativeFrom="margin">
            <wp:posOffset>-781050</wp:posOffset>
          </wp:positionH>
          <wp:positionV relativeFrom="paragraph">
            <wp:posOffset>-362585</wp:posOffset>
          </wp:positionV>
          <wp:extent cx="863600" cy="853440"/>
          <wp:effectExtent l="0" t="0" r="0" b="3810"/>
          <wp:wrapTight wrapText="bothSides">
            <wp:wrapPolygon edited="0">
              <wp:start x="7147" y="0"/>
              <wp:lineTo x="3812" y="964"/>
              <wp:lineTo x="0" y="5304"/>
              <wp:lineTo x="0" y="15911"/>
              <wp:lineTo x="6194" y="21214"/>
              <wp:lineTo x="6671" y="21214"/>
              <wp:lineTo x="14294" y="21214"/>
              <wp:lineTo x="14771" y="21214"/>
              <wp:lineTo x="20965" y="15911"/>
              <wp:lineTo x="20965" y="5786"/>
              <wp:lineTo x="18106" y="1929"/>
              <wp:lineTo x="14771" y="0"/>
              <wp:lineTo x="714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Spectacular Landscapes - PNG (MONO_Invert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AD730B9" wp14:editId="5CA08A2D">
          <wp:simplePos x="0" y="0"/>
          <wp:positionH relativeFrom="column">
            <wp:posOffset>5391150</wp:posOffset>
          </wp:positionH>
          <wp:positionV relativeFrom="paragraph">
            <wp:posOffset>-278130</wp:posOffset>
          </wp:positionV>
          <wp:extent cx="990600" cy="647700"/>
          <wp:effectExtent l="0" t="0" r="0" b="0"/>
          <wp:wrapTight wrapText="bothSides">
            <wp:wrapPolygon edited="0">
              <wp:start x="0" y="0"/>
              <wp:lineTo x="0" y="20965"/>
              <wp:lineTo x="21185" y="20965"/>
              <wp:lineTo x="21185" y="0"/>
              <wp:lineTo x="0" y="0"/>
            </wp:wrapPolygon>
          </wp:wrapTight>
          <wp:docPr id="2" name="Picture 2" descr="C:\Users\egranville\Desktop\BSA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anville\Desktop\BSAB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8973" w14:textId="510CA01A" w:rsidR="00261B1E" w:rsidRDefault="00261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76BB"/>
    <w:multiLevelType w:val="hybridMultilevel"/>
    <w:tmpl w:val="5D3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E"/>
    <w:rsid w:val="00001583"/>
    <w:rsid w:val="00095E26"/>
    <w:rsid w:val="001B4A1F"/>
    <w:rsid w:val="00261B1E"/>
    <w:rsid w:val="002F0228"/>
    <w:rsid w:val="0030250A"/>
    <w:rsid w:val="00484047"/>
    <w:rsid w:val="00597F74"/>
    <w:rsid w:val="007A24D7"/>
    <w:rsid w:val="007E3EF4"/>
    <w:rsid w:val="008071B2"/>
    <w:rsid w:val="008155E4"/>
    <w:rsid w:val="00B12AFB"/>
    <w:rsid w:val="00BD384E"/>
    <w:rsid w:val="00C327F2"/>
    <w:rsid w:val="00CB4E25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3BEF"/>
  <w15:chartTrackingRefBased/>
  <w15:docId w15:val="{1EC37D1A-3972-4517-8D00-3455589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1E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61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B1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1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B1E"/>
    <w:rPr>
      <w:sz w:val="24"/>
    </w:rPr>
  </w:style>
  <w:style w:type="table" w:styleId="TableGrid">
    <w:name w:val="Table Grid"/>
    <w:basedOn w:val="TableNormal"/>
    <w:uiPriority w:val="59"/>
    <w:rsid w:val="0026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1B1E"/>
    <w:pPr>
      <w:widowControl w:val="0"/>
      <w:spacing w:after="0" w:line="240" w:lineRule="auto"/>
      <w:ind w:left="103"/>
    </w:pPr>
    <w:rPr>
      <w:rFonts w:ascii="Arial" w:eastAsia="Arial" w:hAnsi="Arial" w:cs="Arial"/>
      <w:sz w:val="22"/>
      <w:lang w:val="en-US"/>
    </w:rPr>
  </w:style>
  <w:style w:type="paragraph" w:customStyle="1" w:styleId="paragraph">
    <w:name w:val="paragraph"/>
    <w:basedOn w:val="Normal"/>
    <w:rsid w:val="0009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5E26"/>
  </w:style>
  <w:style w:type="character" w:customStyle="1" w:styleId="eop">
    <w:name w:val="eop"/>
    <w:basedOn w:val="DefaultParagraphFont"/>
    <w:rsid w:val="0009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7E8F2E9481649ACD0F0D65C0C16F4" ma:contentTypeVersion="4" ma:contentTypeDescription="Create a new document." ma:contentTypeScope="" ma:versionID="9afb1b5150f812390c07f6b650537230">
  <xsd:schema xmlns:xsd="http://www.w3.org/2001/XMLSchema" xmlns:xs="http://www.w3.org/2001/XMLSchema" xmlns:p="http://schemas.microsoft.com/office/2006/metadata/properties" xmlns:ns2="8f582062-c6e8-4bf5-909c-3a7788e8ce3c" xmlns:ns3="6dfd8b45-8ad5-4963-b73e-ecbd801e6297" targetNamespace="http://schemas.microsoft.com/office/2006/metadata/properties" ma:root="true" ma:fieldsID="61a52a2be50f8f7af2cf6e69f6bf033f" ns2:_="" ns3:_="">
    <xsd:import namespace="8f582062-c6e8-4bf5-909c-3a7788e8ce3c"/>
    <xsd:import namespace="6dfd8b45-8ad5-4963-b73e-ecbd801e62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2062-c6e8-4bf5-909c-3a7788e8c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8b45-8ad5-4963-b73e-ecbd801e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A835C-4D76-4FBF-A526-421B1E55F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9326C-51E0-49B5-BCA1-F85B1026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82062-c6e8-4bf5-909c-3a7788e8ce3c"/>
    <ds:schemaRef ds:uri="6dfd8b45-8ad5-4963-b73e-ecbd801e6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5C318-A20B-41FA-916B-52ADBD841F97}">
  <ds:schemaRefs>
    <ds:schemaRef ds:uri="http://schemas.microsoft.com/office/2006/documentManagement/types"/>
    <ds:schemaRef ds:uri="http://schemas.microsoft.com/office/2006/metadata/properties"/>
    <ds:schemaRef ds:uri="6dfd8b45-8ad5-4963-b73e-ecbd801e6297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8f582062-c6e8-4bf5-909c-3a7788e8c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Council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Webb</dc:creator>
  <cp:keywords/>
  <dc:description/>
  <cp:lastModifiedBy>Beverley Webb</cp:lastModifiedBy>
  <cp:revision>4</cp:revision>
  <dcterms:created xsi:type="dcterms:W3CDTF">2022-11-22T10:25:00Z</dcterms:created>
  <dcterms:modified xsi:type="dcterms:W3CDTF">2023-02-01T14:08:00Z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0x0101000E77E8F2E9481649ACD0F0D65C0C16F4</vt:lpwstr>
  </property>
</Properties>
</file>